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4F1E2" w14:textId="77777777" w:rsidR="006F079B" w:rsidRDefault="006F079B">
      <w:pPr>
        <w:ind w:left="1" w:hanging="3"/>
        <w:jc w:val="center"/>
        <w:rPr>
          <w:rFonts w:ascii="Comfortaa" w:eastAsia="Comfortaa" w:hAnsi="Comfortaa" w:cs="Comfortaa"/>
          <w:b/>
          <w:sz w:val="32"/>
          <w:szCs w:val="32"/>
          <w:u w:val="single"/>
        </w:rPr>
      </w:pPr>
    </w:p>
    <w:p w14:paraId="3C74F1E3" w14:textId="77777777" w:rsidR="006F079B" w:rsidRDefault="006F079B">
      <w:pPr>
        <w:ind w:left="1" w:hanging="3"/>
        <w:jc w:val="center"/>
        <w:rPr>
          <w:rFonts w:ascii="Comfortaa" w:eastAsia="Comfortaa" w:hAnsi="Comfortaa" w:cs="Comfortaa"/>
          <w:b/>
          <w:sz w:val="32"/>
          <w:szCs w:val="32"/>
          <w:u w:val="single"/>
        </w:rPr>
      </w:pPr>
    </w:p>
    <w:p w14:paraId="3C74F1E4" w14:textId="77777777" w:rsidR="006F079B" w:rsidRDefault="00316E0D">
      <w:pPr>
        <w:ind w:left="1" w:hanging="3"/>
        <w:jc w:val="center"/>
        <w:rPr>
          <w:rFonts w:ascii="Comfortaa" w:eastAsia="Comfortaa" w:hAnsi="Comfortaa" w:cs="Comfortaa"/>
          <w:b/>
          <w:sz w:val="32"/>
          <w:szCs w:val="32"/>
          <w:u w:val="single"/>
        </w:rPr>
      </w:pPr>
      <w:r>
        <w:rPr>
          <w:rFonts w:ascii="Comfortaa" w:eastAsia="Comfortaa" w:hAnsi="Comfortaa" w:cs="Comfortaa"/>
          <w:b/>
          <w:noProof/>
          <w:sz w:val="32"/>
          <w:szCs w:val="32"/>
          <w:u w:val="single"/>
        </w:rPr>
        <w:drawing>
          <wp:inline distT="114300" distB="114300" distL="114300" distR="114300" wp14:anchorId="3C74F220" wp14:editId="3C74F221">
            <wp:extent cx="1133475" cy="1047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33475" cy="1047750"/>
                    </a:xfrm>
                    <a:prstGeom prst="rect">
                      <a:avLst/>
                    </a:prstGeom>
                    <a:ln/>
                  </pic:spPr>
                </pic:pic>
              </a:graphicData>
            </a:graphic>
          </wp:inline>
        </w:drawing>
      </w:r>
    </w:p>
    <w:p w14:paraId="3C74F1E5" w14:textId="07B5EAF7" w:rsidR="006F079B" w:rsidRDefault="00316E0D">
      <w:pPr>
        <w:ind w:left="1" w:hanging="3"/>
        <w:jc w:val="center"/>
        <w:rPr>
          <w:rFonts w:ascii="Comfortaa" w:eastAsia="Comfortaa" w:hAnsi="Comfortaa" w:cs="Comfortaa"/>
          <w:b/>
          <w:sz w:val="32"/>
          <w:szCs w:val="32"/>
          <w:u w:val="single"/>
        </w:rPr>
      </w:pPr>
      <w:r>
        <w:rPr>
          <w:rFonts w:ascii="Comfortaa" w:eastAsia="Comfortaa" w:hAnsi="Comfortaa" w:cs="Comfortaa"/>
          <w:b/>
          <w:sz w:val="32"/>
          <w:szCs w:val="32"/>
          <w:u w:val="single"/>
        </w:rPr>
        <w:t xml:space="preserve">Spanish I Syllabus </w:t>
      </w:r>
      <w:r w:rsidR="008077BA">
        <w:rPr>
          <w:rFonts w:ascii="Comfortaa" w:eastAsia="Comfortaa" w:hAnsi="Comfortaa" w:cs="Comfortaa"/>
          <w:b/>
          <w:sz w:val="32"/>
          <w:szCs w:val="32"/>
          <w:u w:val="single"/>
        </w:rPr>
        <w:t>Fall</w:t>
      </w:r>
      <w:r>
        <w:rPr>
          <w:rFonts w:ascii="Comfortaa" w:eastAsia="Comfortaa" w:hAnsi="Comfortaa" w:cs="Comfortaa"/>
          <w:b/>
          <w:sz w:val="32"/>
          <w:szCs w:val="32"/>
          <w:u w:val="single"/>
        </w:rPr>
        <w:t xml:space="preserve"> 2020</w:t>
      </w:r>
    </w:p>
    <w:p w14:paraId="3C74F1E6" w14:textId="77777777" w:rsidR="006F079B" w:rsidRDefault="006F079B">
      <w:pPr>
        <w:ind w:left="0" w:right="-360" w:hanging="2"/>
        <w:jc w:val="center"/>
        <w:rPr>
          <w:sz w:val="16"/>
          <w:szCs w:val="16"/>
          <w:u w:val="single"/>
        </w:rPr>
      </w:pPr>
    </w:p>
    <w:p w14:paraId="3C74F1E7" w14:textId="77777777" w:rsidR="006F079B" w:rsidRDefault="00316E0D">
      <w:pPr>
        <w:ind w:left="1" w:right="-360" w:hanging="3"/>
        <w:jc w:val="center"/>
        <w:rPr>
          <w:sz w:val="28"/>
          <w:szCs w:val="28"/>
        </w:rPr>
      </w:pPr>
      <w:r>
        <w:rPr>
          <w:sz w:val="28"/>
          <w:szCs w:val="28"/>
        </w:rPr>
        <w:t>Edisson Fernández-</w:t>
      </w:r>
      <w:hyperlink r:id="rId7">
        <w:r>
          <w:rPr>
            <w:color w:val="1155CC"/>
            <w:sz w:val="28"/>
            <w:szCs w:val="28"/>
            <w:u w:val="single"/>
          </w:rPr>
          <w:t xml:space="preserve"> </w:t>
        </w:r>
      </w:hyperlink>
      <w:hyperlink r:id="rId8">
        <w:r>
          <w:rPr>
            <w:color w:val="1155CC"/>
            <w:sz w:val="28"/>
            <w:szCs w:val="28"/>
            <w:u w:val="single"/>
          </w:rPr>
          <w:t>efernandezaguirre</w:t>
        </w:r>
      </w:hyperlink>
      <w:hyperlink r:id="rId9">
        <w:r>
          <w:rPr>
            <w:color w:val="1155CC"/>
            <w:sz w:val="28"/>
            <w:szCs w:val="28"/>
            <w:u w:val="single"/>
          </w:rPr>
          <w:t>@</w:t>
        </w:r>
      </w:hyperlink>
      <w:hyperlink r:id="rId10">
        <w:r>
          <w:rPr>
            <w:color w:val="1155CC"/>
            <w:sz w:val="28"/>
            <w:szCs w:val="28"/>
            <w:u w:val="single"/>
          </w:rPr>
          <w:t>pauding.k12.ga.us</w:t>
        </w:r>
      </w:hyperlink>
    </w:p>
    <w:p w14:paraId="3C74F1E8" w14:textId="77777777" w:rsidR="006F079B" w:rsidRDefault="00316E0D">
      <w:pPr>
        <w:ind w:left="1" w:right="-360" w:hanging="3"/>
        <w:jc w:val="center"/>
        <w:rPr>
          <w:sz w:val="28"/>
          <w:szCs w:val="28"/>
        </w:rPr>
      </w:pPr>
      <w:r>
        <w:rPr>
          <w:sz w:val="28"/>
          <w:szCs w:val="28"/>
        </w:rPr>
        <w:t xml:space="preserve"> </w:t>
      </w:r>
    </w:p>
    <w:p w14:paraId="3C74F1E9" w14:textId="77777777" w:rsidR="006F079B" w:rsidRDefault="006F079B">
      <w:pPr>
        <w:ind w:left="1" w:right="-360" w:hanging="3"/>
        <w:jc w:val="center"/>
        <w:rPr>
          <w:sz w:val="28"/>
          <w:szCs w:val="28"/>
        </w:rPr>
      </w:pPr>
    </w:p>
    <w:p w14:paraId="3C74F1EA" w14:textId="420FD293" w:rsidR="006F079B" w:rsidRDefault="00316E0D">
      <w:pPr>
        <w:ind w:left="0" w:hanging="2"/>
        <w:rPr>
          <w:rFonts w:ascii="Comfortaa" w:eastAsia="Comfortaa" w:hAnsi="Comfortaa" w:cs="Comfortaa"/>
        </w:rPr>
      </w:pPr>
      <w:r>
        <w:rPr>
          <w:rFonts w:ascii="Comfortaa" w:eastAsia="Comfortaa" w:hAnsi="Comfortaa" w:cs="Comfortaa"/>
          <w:i/>
        </w:rPr>
        <w:t>Welcome to Your class of Spanish I at North Paulding. I am thrilled to have you this semester and to take you on the amazing trip of Language learning; Even though it is not an easy one, it is very rewarding if you work hard.</w:t>
      </w:r>
      <w:r w:rsidR="00371312">
        <w:rPr>
          <w:rFonts w:ascii="Comfortaa" w:eastAsia="Comfortaa" w:hAnsi="Comfortaa" w:cs="Comfortaa"/>
          <w:i/>
        </w:rPr>
        <w:t xml:space="preserve"> </w:t>
      </w:r>
      <w:r>
        <w:rPr>
          <w:rFonts w:ascii="Comfortaa" w:eastAsia="Comfortaa" w:hAnsi="Comfortaa" w:cs="Comfortaa"/>
          <w:i/>
        </w:rPr>
        <w:t>The following link takes you to the thematic units for Spanish according to the Georgia Standards.</w:t>
      </w:r>
    </w:p>
    <w:p w14:paraId="3C74F1EB" w14:textId="77777777" w:rsidR="006F079B" w:rsidRDefault="0084242A">
      <w:pPr>
        <w:ind w:left="0" w:hanging="2"/>
        <w:rPr>
          <w:rFonts w:ascii="Comfortaa" w:eastAsia="Comfortaa" w:hAnsi="Comfortaa" w:cs="Comfortaa"/>
          <w:sz w:val="22"/>
          <w:szCs w:val="22"/>
        </w:rPr>
      </w:pPr>
      <w:hyperlink r:id="rId11">
        <w:r w:rsidR="00316E0D">
          <w:rPr>
            <w:rFonts w:ascii="Comfortaa" w:eastAsia="Comfortaa" w:hAnsi="Comfortaa" w:cs="Comfortaa"/>
            <w:color w:val="1155CC"/>
            <w:sz w:val="22"/>
            <w:szCs w:val="22"/>
            <w:u w:val="single"/>
          </w:rPr>
          <w:t>https://www.georgiastandards.org/Frameworks/pages/BrowseFrameworks/MLL-Spanish.aspx</w:t>
        </w:r>
      </w:hyperlink>
    </w:p>
    <w:p w14:paraId="3C74F1EC" w14:textId="77777777" w:rsidR="006F079B" w:rsidRDefault="006F079B">
      <w:pPr>
        <w:ind w:left="0" w:hanging="2"/>
        <w:rPr>
          <w:rFonts w:ascii="Comfortaa" w:eastAsia="Comfortaa" w:hAnsi="Comfortaa" w:cs="Comfortaa"/>
          <w:sz w:val="22"/>
          <w:szCs w:val="22"/>
        </w:rPr>
      </w:pPr>
    </w:p>
    <w:p w14:paraId="3C74F1ED"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Course Goal-</w:t>
      </w:r>
      <w:r>
        <w:rPr>
          <w:rFonts w:ascii="Comfortaa" w:eastAsia="Comfortaa" w:hAnsi="Comfortaa" w:cs="Comfortaa"/>
          <w:sz w:val="22"/>
          <w:szCs w:val="22"/>
        </w:rPr>
        <w:t>This course promotes language acquisition, critical thinking skills and involves students in varied learning experiences that utilize problem-solving, collaboration, and effective communication through the study of World languages and cultures. At the conclusion of each unit students should demonstrate effective use of the enduring understandings and can apply these concepts to their lives and to prior knowledge.</w:t>
      </w:r>
    </w:p>
    <w:p w14:paraId="3C74F1EE" w14:textId="77777777" w:rsidR="006F079B" w:rsidRDefault="006F079B">
      <w:pPr>
        <w:ind w:left="0" w:hanging="2"/>
        <w:rPr>
          <w:sz w:val="22"/>
          <w:szCs w:val="22"/>
        </w:rPr>
      </w:pPr>
    </w:p>
    <w:p w14:paraId="3C74F1EF" w14:textId="77777777" w:rsidR="006F079B" w:rsidRDefault="006F079B">
      <w:pPr>
        <w:ind w:left="0" w:hanging="2"/>
        <w:rPr>
          <w:sz w:val="22"/>
          <w:szCs w:val="22"/>
        </w:rPr>
      </w:pPr>
    </w:p>
    <w:p w14:paraId="3C74F1F0" w14:textId="5804FD69"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 xml:space="preserve">Methods of Instruction- </w:t>
      </w:r>
      <w:r>
        <w:rPr>
          <w:rFonts w:ascii="Comfortaa" w:eastAsia="Comfortaa" w:hAnsi="Comfortaa" w:cs="Comfortaa"/>
          <w:sz w:val="22"/>
          <w:szCs w:val="22"/>
        </w:rPr>
        <w:t xml:space="preserve">Students will have differentiated content, discussion, reading and writing assignments, researching, note-taking, </w:t>
      </w:r>
      <w:r w:rsidR="00EF532A">
        <w:rPr>
          <w:rFonts w:ascii="Comfortaa" w:eastAsia="Comfortaa" w:hAnsi="Comfortaa" w:cs="Comfortaa"/>
          <w:sz w:val="22"/>
          <w:szCs w:val="22"/>
        </w:rPr>
        <w:t>virtual collaboration and submission</w:t>
      </w:r>
      <w:r>
        <w:rPr>
          <w:rFonts w:ascii="Comfortaa" w:eastAsia="Comfortaa" w:hAnsi="Comfortaa" w:cs="Comfortaa"/>
          <w:sz w:val="22"/>
          <w:szCs w:val="22"/>
        </w:rPr>
        <w:t>, projects, and presentations. Students are expected to take pride in their work, complete assignments in a timely manner, and participate and respond thoughtfully in class discussions.</w:t>
      </w:r>
    </w:p>
    <w:p w14:paraId="3C74F1F1" w14:textId="77777777" w:rsidR="006F079B" w:rsidRDefault="006F079B">
      <w:pPr>
        <w:ind w:left="0" w:hanging="2"/>
        <w:rPr>
          <w:rFonts w:ascii="Comfortaa" w:eastAsia="Comfortaa" w:hAnsi="Comfortaa" w:cs="Comfortaa"/>
          <w:sz w:val="22"/>
          <w:szCs w:val="22"/>
        </w:rPr>
      </w:pPr>
    </w:p>
    <w:p w14:paraId="3C74F1F2"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Purpose of the Class:</w:t>
      </w:r>
      <w:r>
        <w:rPr>
          <w:rFonts w:ascii="Comfortaa" w:eastAsia="Comfortaa" w:hAnsi="Comfortaa" w:cs="Comfortaa"/>
          <w:sz w:val="22"/>
          <w:szCs w:val="22"/>
        </w:rPr>
        <w:t xml:space="preserve"> The main purpose of this class is to help students acquire the Spanish language to an intermediate level, and to help students prepare as citizens of a society which is culturally diverse, democratic, and globally dependent.</w:t>
      </w:r>
    </w:p>
    <w:p w14:paraId="3C74F1F3" w14:textId="77777777" w:rsidR="006F079B" w:rsidRDefault="006F079B">
      <w:pPr>
        <w:ind w:left="0" w:hanging="2"/>
        <w:rPr>
          <w:rFonts w:ascii="Comfortaa" w:eastAsia="Comfortaa" w:hAnsi="Comfortaa" w:cs="Comfortaa"/>
          <w:sz w:val="22"/>
          <w:szCs w:val="22"/>
        </w:rPr>
      </w:pPr>
    </w:p>
    <w:p w14:paraId="3C74F1F4" w14:textId="66177BD9"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Textbook</w:t>
      </w:r>
      <w:r>
        <w:rPr>
          <w:rFonts w:ascii="Comfortaa" w:eastAsia="Comfortaa" w:hAnsi="Comfortaa" w:cs="Comfortaa"/>
          <w:sz w:val="22"/>
          <w:szCs w:val="22"/>
          <w:u w:val="single"/>
        </w:rPr>
        <w:t xml:space="preserve"> –</w:t>
      </w:r>
      <w:r>
        <w:rPr>
          <w:rFonts w:ascii="Comfortaa" w:eastAsia="Comfortaa" w:hAnsi="Comfortaa" w:cs="Comfortaa"/>
          <w:sz w:val="22"/>
          <w:szCs w:val="22"/>
        </w:rPr>
        <w:t xml:space="preserve"> Students will use the </w:t>
      </w:r>
      <w:r>
        <w:rPr>
          <w:rFonts w:ascii="Comfortaa" w:eastAsia="Comfortaa" w:hAnsi="Comfortaa" w:cs="Comfortaa"/>
          <w:i/>
          <w:sz w:val="22"/>
          <w:szCs w:val="22"/>
          <w:highlight w:val="white"/>
        </w:rPr>
        <w:t xml:space="preserve">Vista Higher Learning </w:t>
      </w:r>
      <w:proofErr w:type="gramStart"/>
      <w:r>
        <w:rPr>
          <w:rFonts w:ascii="Comfortaa" w:eastAsia="Comfortaa" w:hAnsi="Comfortaa" w:cs="Comfortaa"/>
          <w:i/>
          <w:sz w:val="22"/>
          <w:szCs w:val="22"/>
          <w:highlight w:val="white"/>
        </w:rPr>
        <w:t>book</w:t>
      </w:r>
      <w:proofErr w:type="gramEnd"/>
      <w:r>
        <w:rPr>
          <w:rFonts w:ascii="Comfortaa" w:eastAsia="Comfortaa" w:hAnsi="Comfortaa" w:cs="Comfortaa"/>
          <w:i/>
          <w:sz w:val="22"/>
          <w:szCs w:val="22"/>
          <w:highlight w:val="white"/>
        </w:rPr>
        <w:t xml:space="preserve"> Called DESCUBRE</w:t>
      </w:r>
      <w:r>
        <w:rPr>
          <w:rFonts w:ascii="Comfortaa" w:eastAsia="Comfortaa" w:hAnsi="Comfortaa" w:cs="Comfortaa"/>
          <w:color w:val="000000"/>
          <w:sz w:val="22"/>
          <w:szCs w:val="22"/>
          <w:highlight w:val="white"/>
        </w:rPr>
        <w:t> </w:t>
      </w:r>
      <w:r>
        <w:rPr>
          <w:rFonts w:ascii="Comfortaa" w:eastAsia="Comfortaa" w:hAnsi="Comfortaa" w:cs="Comfortaa"/>
          <w:sz w:val="22"/>
          <w:szCs w:val="22"/>
        </w:rPr>
        <w:t xml:space="preserve">– Students should </w:t>
      </w:r>
      <w:r w:rsidR="00CD47AE">
        <w:rPr>
          <w:rFonts w:ascii="Comfortaa" w:eastAsia="Comfortaa" w:hAnsi="Comfortaa" w:cs="Comfortaa"/>
          <w:sz w:val="22"/>
          <w:szCs w:val="22"/>
        </w:rPr>
        <w:t xml:space="preserve">have access </w:t>
      </w:r>
      <w:r w:rsidR="0009194B">
        <w:rPr>
          <w:rFonts w:ascii="Comfortaa" w:eastAsia="Comfortaa" w:hAnsi="Comfortaa" w:cs="Comfortaa"/>
          <w:sz w:val="22"/>
          <w:szCs w:val="22"/>
        </w:rPr>
        <w:t>to the online version of the text book,</w:t>
      </w:r>
      <w:r>
        <w:rPr>
          <w:rFonts w:ascii="Comfortaa" w:eastAsia="Comfortaa" w:hAnsi="Comfortaa" w:cs="Comfortaa"/>
          <w:sz w:val="22"/>
          <w:szCs w:val="22"/>
        </w:rPr>
        <w:t xml:space="preserve"> workbook </w:t>
      </w:r>
      <w:r w:rsidR="0009194B">
        <w:rPr>
          <w:rFonts w:ascii="Comfortaa" w:eastAsia="Comfortaa" w:hAnsi="Comfortaa" w:cs="Comfortaa"/>
          <w:sz w:val="22"/>
          <w:szCs w:val="22"/>
        </w:rPr>
        <w:t xml:space="preserve">and other resources </w:t>
      </w:r>
      <w:r w:rsidR="00BB6563">
        <w:rPr>
          <w:rFonts w:ascii="Comfortaa" w:eastAsia="Comfortaa" w:hAnsi="Comfortaa" w:cs="Comfortaa"/>
          <w:sz w:val="22"/>
          <w:szCs w:val="22"/>
        </w:rPr>
        <w:t>available at VHL.</w:t>
      </w:r>
    </w:p>
    <w:p w14:paraId="3C74F1F5"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 xml:space="preserve"> </w:t>
      </w:r>
    </w:p>
    <w:p w14:paraId="3C74F1F6" w14:textId="2BBEF081"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Expectations of the Student:</w:t>
      </w:r>
      <w:r>
        <w:rPr>
          <w:rFonts w:ascii="Comfortaa" w:eastAsia="Comfortaa" w:hAnsi="Comfortaa" w:cs="Comfortaa"/>
          <w:sz w:val="22"/>
          <w:szCs w:val="22"/>
        </w:rPr>
        <w:t xml:space="preserve"> It is </w:t>
      </w:r>
      <w:r>
        <w:rPr>
          <w:rFonts w:ascii="Comfortaa" w:eastAsia="Comfortaa" w:hAnsi="Comfortaa" w:cs="Comfortaa"/>
          <w:b/>
          <w:sz w:val="22"/>
          <w:szCs w:val="22"/>
        </w:rPr>
        <w:t>always</w:t>
      </w:r>
      <w:r>
        <w:rPr>
          <w:rFonts w:ascii="Comfortaa" w:eastAsia="Comfortaa" w:hAnsi="Comfortaa" w:cs="Comfortaa"/>
          <w:sz w:val="22"/>
          <w:szCs w:val="22"/>
        </w:rPr>
        <w:t xml:space="preserve"> expected for you to do your best and to be prepared. It is also expected for you to have the maturity to communicate any issues that could interfere with your learning in this class </w:t>
      </w:r>
      <w:r w:rsidR="00BB6563">
        <w:rPr>
          <w:rFonts w:ascii="Comfortaa" w:eastAsia="Comfortaa" w:hAnsi="Comfortaa" w:cs="Comfortaa"/>
          <w:sz w:val="22"/>
          <w:szCs w:val="22"/>
        </w:rPr>
        <w:t>to</w:t>
      </w:r>
      <w:r>
        <w:rPr>
          <w:rFonts w:ascii="Comfortaa" w:eastAsia="Comfortaa" w:hAnsi="Comfortaa" w:cs="Comfortaa"/>
          <w:sz w:val="22"/>
          <w:szCs w:val="22"/>
        </w:rPr>
        <w:t xml:space="preserve"> find solutions. Materials needed for the beginning of class include a writing utensil and paper for </w:t>
      </w:r>
      <w:r w:rsidR="00AD2FDF">
        <w:rPr>
          <w:rFonts w:ascii="Comfortaa" w:eastAsia="Comfortaa" w:hAnsi="Comfortaa" w:cs="Comfortaa"/>
          <w:sz w:val="22"/>
          <w:szCs w:val="22"/>
        </w:rPr>
        <w:t>notetaking</w:t>
      </w:r>
      <w:r>
        <w:rPr>
          <w:rFonts w:ascii="Comfortaa" w:eastAsia="Comfortaa" w:hAnsi="Comfortaa" w:cs="Comfortaa"/>
          <w:sz w:val="22"/>
          <w:szCs w:val="22"/>
        </w:rPr>
        <w:t>.</w:t>
      </w:r>
    </w:p>
    <w:p w14:paraId="3C74F1F7" w14:textId="77777777" w:rsidR="006F079B" w:rsidRDefault="006F079B">
      <w:pPr>
        <w:ind w:left="0" w:hanging="2"/>
        <w:rPr>
          <w:rFonts w:ascii="Comfortaa" w:eastAsia="Comfortaa" w:hAnsi="Comfortaa" w:cs="Comfortaa"/>
          <w:sz w:val="22"/>
          <w:szCs w:val="22"/>
        </w:rPr>
      </w:pPr>
    </w:p>
    <w:p w14:paraId="3C74F1F8" w14:textId="77777777" w:rsidR="006F079B" w:rsidRDefault="006F079B">
      <w:pPr>
        <w:ind w:left="0" w:hanging="2"/>
        <w:rPr>
          <w:rFonts w:ascii="Comfortaa" w:eastAsia="Comfortaa" w:hAnsi="Comfortaa" w:cs="Comfortaa"/>
          <w:sz w:val="22"/>
          <w:szCs w:val="22"/>
          <w:u w:val="single"/>
        </w:rPr>
      </w:pPr>
    </w:p>
    <w:p w14:paraId="3C74F1F9"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Electronic Devices:</w:t>
      </w:r>
    </w:p>
    <w:p w14:paraId="3C74F1FA" w14:textId="77777777" w:rsidR="006F079B" w:rsidRDefault="00316E0D">
      <w:pPr>
        <w:ind w:left="0" w:hanging="2"/>
        <w:rPr>
          <w:rFonts w:ascii="Comfortaa" w:eastAsia="Comfortaa" w:hAnsi="Comfortaa" w:cs="Comfortaa"/>
          <w:color w:val="000000"/>
          <w:sz w:val="22"/>
          <w:szCs w:val="22"/>
          <w:u w:val="single"/>
        </w:rPr>
      </w:pPr>
      <w:r>
        <w:rPr>
          <w:rFonts w:ascii="Comfortaa" w:eastAsia="Comfortaa" w:hAnsi="Comfortaa" w:cs="Comfortaa"/>
          <w:sz w:val="22"/>
          <w:szCs w:val="22"/>
        </w:rPr>
        <w:t xml:space="preserve">Although it is prominent and almost essential to use technology everywhere on our daily basis, it is very important for you to understand that all your devices must be put away during instruction unless the activity requires its use. Students and parents/guardians participating in BYOD must adhere to the </w:t>
      </w:r>
      <w:r>
        <w:rPr>
          <w:rFonts w:ascii="Comfortaa" w:eastAsia="Comfortaa" w:hAnsi="Comfortaa" w:cs="Comfortaa"/>
          <w:i/>
          <w:sz w:val="22"/>
          <w:szCs w:val="22"/>
        </w:rPr>
        <w:t>Student Code of Conduct</w:t>
      </w:r>
      <w:r>
        <w:rPr>
          <w:rFonts w:ascii="Comfortaa" w:eastAsia="Comfortaa" w:hAnsi="Comfortaa" w:cs="Comfortaa"/>
          <w:sz w:val="22"/>
          <w:szCs w:val="22"/>
        </w:rPr>
        <w:t xml:space="preserve"> within the Board policies, particularly </w:t>
      </w:r>
      <w:r>
        <w:rPr>
          <w:rFonts w:ascii="Comfortaa" w:eastAsia="Comfortaa" w:hAnsi="Comfortaa" w:cs="Comfortaa"/>
          <w:i/>
          <w:sz w:val="22"/>
          <w:szCs w:val="22"/>
        </w:rPr>
        <w:t>Internet Acceptable Use</w:t>
      </w:r>
      <w:r>
        <w:rPr>
          <w:rFonts w:ascii="Comfortaa" w:eastAsia="Comfortaa" w:hAnsi="Comfortaa" w:cs="Comfortaa"/>
          <w:sz w:val="22"/>
          <w:szCs w:val="22"/>
        </w:rPr>
        <w:t xml:space="preserve"> policy.  </w:t>
      </w:r>
      <w:r>
        <w:rPr>
          <w:rFonts w:ascii="Comfortaa" w:eastAsia="Comfortaa" w:hAnsi="Comfortaa" w:cs="Comfortaa"/>
          <w:sz w:val="22"/>
          <w:szCs w:val="22"/>
          <w:u w:val="single"/>
        </w:rPr>
        <w:t xml:space="preserve">  </w:t>
      </w:r>
    </w:p>
    <w:p w14:paraId="3C74F1FB" w14:textId="77777777" w:rsidR="006F079B" w:rsidRDefault="006F079B">
      <w:pPr>
        <w:pBdr>
          <w:top w:val="nil"/>
          <w:left w:val="nil"/>
          <w:bottom w:val="nil"/>
          <w:right w:val="nil"/>
          <w:between w:val="nil"/>
        </w:pBdr>
        <w:spacing w:line="240" w:lineRule="auto"/>
        <w:ind w:left="0" w:hanging="2"/>
        <w:rPr>
          <w:rFonts w:ascii="Comfortaa" w:eastAsia="Comfortaa" w:hAnsi="Comfortaa" w:cs="Comfortaa"/>
          <w:color w:val="000000"/>
          <w:sz w:val="22"/>
          <w:szCs w:val="22"/>
          <w:u w:val="single"/>
        </w:rPr>
      </w:pPr>
    </w:p>
    <w:p w14:paraId="3C74F1FC" w14:textId="77777777" w:rsidR="006F079B" w:rsidRDefault="00316E0D">
      <w:pPr>
        <w:pBdr>
          <w:top w:val="nil"/>
          <w:left w:val="nil"/>
          <w:bottom w:val="nil"/>
          <w:right w:val="nil"/>
          <w:between w:val="nil"/>
        </w:pBdr>
        <w:spacing w:line="240" w:lineRule="auto"/>
        <w:ind w:left="0" w:hanging="2"/>
        <w:rPr>
          <w:rFonts w:ascii="Comfortaa" w:eastAsia="Comfortaa" w:hAnsi="Comfortaa" w:cs="Comfortaa"/>
          <w:color w:val="000000"/>
          <w:sz w:val="22"/>
          <w:szCs w:val="22"/>
          <w:u w:val="single"/>
        </w:rPr>
      </w:pPr>
      <w:r>
        <w:rPr>
          <w:rFonts w:ascii="Comfortaa" w:eastAsia="Comfortaa" w:hAnsi="Comfortaa" w:cs="Comfortaa"/>
          <w:b/>
          <w:color w:val="000000"/>
          <w:sz w:val="22"/>
          <w:szCs w:val="22"/>
          <w:u w:val="single"/>
        </w:rPr>
        <w:t xml:space="preserve">Hall Passes:  </w:t>
      </w:r>
    </w:p>
    <w:p w14:paraId="3C74F1FD" w14:textId="77777777" w:rsidR="006F079B" w:rsidRDefault="00316E0D">
      <w:pPr>
        <w:pBdr>
          <w:top w:val="nil"/>
          <w:left w:val="nil"/>
          <w:bottom w:val="nil"/>
          <w:right w:val="nil"/>
          <w:between w:val="nil"/>
        </w:pBdr>
        <w:spacing w:line="240" w:lineRule="auto"/>
        <w:ind w:left="0" w:hanging="2"/>
        <w:rPr>
          <w:rFonts w:ascii="Comfortaa" w:eastAsia="Comfortaa" w:hAnsi="Comfortaa" w:cs="Comfortaa"/>
          <w:color w:val="000000"/>
          <w:sz w:val="22"/>
          <w:szCs w:val="22"/>
        </w:rPr>
      </w:pPr>
      <w:r>
        <w:rPr>
          <w:rFonts w:ascii="Comfortaa" w:eastAsia="Comfortaa" w:hAnsi="Comfortaa" w:cs="Comfortaa"/>
          <w:color w:val="000000"/>
          <w:sz w:val="22"/>
          <w:szCs w:val="22"/>
        </w:rPr>
        <w:t xml:space="preserve">Students must have a hall pass issued by </w:t>
      </w:r>
      <w:r>
        <w:rPr>
          <w:rFonts w:ascii="Comfortaa" w:eastAsia="Comfortaa" w:hAnsi="Comfortaa" w:cs="Comfortaa"/>
          <w:sz w:val="22"/>
          <w:szCs w:val="22"/>
        </w:rPr>
        <w:t>the</w:t>
      </w:r>
      <w:r>
        <w:rPr>
          <w:rFonts w:ascii="Comfortaa" w:eastAsia="Comfortaa" w:hAnsi="Comfortaa" w:cs="Comfortaa"/>
          <w:color w:val="000000"/>
          <w:sz w:val="22"/>
          <w:szCs w:val="22"/>
        </w:rPr>
        <w:t xml:space="preserve"> teacher any time they are out of class.</w:t>
      </w:r>
      <w:r>
        <w:rPr>
          <w:rFonts w:ascii="Comfortaa" w:eastAsia="Comfortaa" w:hAnsi="Comfortaa" w:cs="Comfortaa"/>
          <w:sz w:val="22"/>
          <w:szCs w:val="22"/>
        </w:rPr>
        <w:t xml:space="preserve"> This year every classroom will have a color code pass based on the hallway the classroom is</w:t>
      </w:r>
      <w:r>
        <w:rPr>
          <w:rFonts w:ascii="Comfortaa" w:eastAsia="Comfortaa" w:hAnsi="Comfortaa" w:cs="Comfortaa"/>
          <w:color w:val="000000"/>
          <w:sz w:val="22"/>
          <w:szCs w:val="22"/>
        </w:rPr>
        <w:t xml:space="preserve">. </w:t>
      </w:r>
      <w:r>
        <w:rPr>
          <w:rFonts w:ascii="Comfortaa" w:eastAsia="Comfortaa" w:hAnsi="Comfortaa" w:cs="Comfortaa"/>
          <w:b/>
          <w:color w:val="000000"/>
          <w:sz w:val="22"/>
          <w:szCs w:val="22"/>
        </w:rPr>
        <w:t xml:space="preserve">No students are allowed out of class without a </w:t>
      </w:r>
      <w:r>
        <w:rPr>
          <w:rFonts w:ascii="Comfortaa" w:eastAsia="Comfortaa" w:hAnsi="Comfortaa" w:cs="Comfortaa"/>
          <w:b/>
          <w:sz w:val="22"/>
          <w:szCs w:val="22"/>
        </w:rPr>
        <w:t>pass.</w:t>
      </w:r>
    </w:p>
    <w:p w14:paraId="3C74F1FE" w14:textId="77777777" w:rsidR="006F079B" w:rsidRDefault="006F079B">
      <w:pPr>
        <w:pBdr>
          <w:top w:val="nil"/>
          <w:left w:val="nil"/>
          <w:bottom w:val="nil"/>
          <w:right w:val="nil"/>
          <w:between w:val="nil"/>
        </w:pBdr>
        <w:spacing w:line="240" w:lineRule="auto"/>
        <w:ind w:left="0" w:hanging="2"/>
        <w:rPr>
          <w:color w:val="000000"/>
          <w:sz w:val="16"/>
          <w:szCs w:val="16"/>
        </w:rPr>
      </w:pPr>
    </w:p>
    <w:p w14:paraId="3C74F1FF" w14:textId="77777777" w:rsidR="006F079B" w:rsidRDefault="006F079B">
      <w:pPr>
        <w:ind w:left="0" w:hanging="2"/>
        <w:rPr>
          <w:b/>
          <w:sz w:val="22"/>
          <w:szCs w:val="22"/>
          <w:u w:val="single"/>
        </w:rPr>
      </w:pPr>
    </w:p>
    <w:p w14:paraId="3C74F200" w14:textId="77777777" w:rsidR="006F079B" w:rsidRDefault="006F079B">
      <w:pPr>
        <w:ind w:left="0" w:hanging="2"/>
        <w:rPr>
          <w:b/>
          <w:sz w:val="22"/>
          <w:szCs w:val="22"/>
          <w:u w:val="single"/>
        </w:rPr>
      </w:pPr>
    </w:p>
    <w:p w14:paraId="3C74F201" w14:textId="77777777" w:rsidR="006F079B" w:rsidRDefault="006F079B">
      <w:pPr>
        <w:pBdr>
          <w:top w:val="nil"/>
          <w:left w:val="nil"/>
          <w:bottom w:val="nil"/>
          <w:right w:val="nil"/>
          <w:between w:val="nil"/>
        </w:pBdr>
        <w:spacing w:line="240" w:lineRule="auto"/>
        <w:ind w:left="0" w:hanging="2"/>
        <w:rPr>
          <w:color w:val="000000"/>
          <w:sz w:val="16"/>
          <w:szCs w:val="16"/>
        </w:rPr>
      </w:pPr>
    </w:p>
    <w:p w14:paraId="3C74F202" w14:textId="77777777" w:rsidR="006F079B" w:rsidRDefault="00316E0D">
      <w:pPr>
        <w:pBdr>
          <w:top w:val="nil"/>
          <w:left w:val="nil"/>
          <w:bottom w:val="nil"/>
          <w:right w:val="nil"/>
          <w:between w:val="nil"/>
        </w:pBdr>
        <w:spacing w:line="240" w:lineRule="auto"/>
        <w:ind w:left="0" w:hanging="2"/>
        <w:rPr>
          <w:rFonts w:ascii="Comfortaa" w:eastAsia="Comfortaa" w:hAnsi="Comfortaa" w:cs="Comfortaa"/>
          <w:color w:val="000000"/>
          <w:sz w:val="22"/>
          <w:szCs w:val="22"/>
          <w:u w:val="single"/>
        </w:rPr>
      </w:pPr>
      <w:r>
        <w:rPr>
          <w:rFonts w:ascii="Comfortaa" w:eastAsia="Comfortaa" w:hAnsi="Comfortaa" w:cs="Comfortaa"/>
          <w:b/>
          <w:color w:val="000000"/>
          <w:sz w:val="22"/>
          <w:szCs w:val="22"/>
          <w:u w:val="single"/>
        </w:rPr>
        <w:t xml:space="preserve">Academic Dishonesty:  </w:t>
      </w:r>
    </w:p>
    <w:p w14:paraId="3C74F203"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 xml:space="preserve">Students who cheat, including providing work to others, or plagiarize, using a writer’s ideas without giving due credit, will earn a minor violation and a lower conduct grade may also be earned. The student will be assigned a replacement assignment to be completed during assigned times, including outside of school hours, ISS. </w:t>
      </w:r>
    </w:p>
    <w:p w14:paraId="3C74F204" w14:textId="77777777" w:rsidR="006F079B" w:rsidRDefault="006F079B">
      <w:pPr>
        <w:ind w:left="0" w:hanging="2"/>
        <w:rPr>
          <w:rFonts w:ascii="Comfortaa" w:eastAsia="Comfortaa" w:hAnsi="Comfortaa" w:cs="Comfortaa"/>
          <w:sz w:val="22"/>
          <w:szCs w:val="22"/>
        </w:rPr>
      </w:pPr>
    </w:p>
    <w:p w14:paraId="3C74F205" w14:textId="77777777" w:rsidR="006F079B" w:rsidRDefault="006F079B">
      <w:pPr>
        <w:ind w:left="0" w:hanging="2"/>
        <w:rPr>
          <w:rFonts w:ascii="Comfortaa" w:eastAsia="Comfortaa" w:hAnsi="Comfortaa" w:cs="Comfortaa"/>
          <w:sz w:val="22"/>
          <w:szCs w:val="22"/>
          <w:u w:val="single"/>
        </w:rPr>
      </w:pPr>
    </w:p>
    <w:p w14:paraId="3C74F206"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Extra help</w:t>
      </w:r>
      <w:r>
        <w:rPr>
          <w:rFonts w:ascii="Comfortaa" w:eastAsia="Comfortaa" w:hAnsi="Comfortaa" w:cs="Comfortaa"/>
          <w:sz w:val="22"/>
          <w:szCs w:val="22"/>
        </w:rPr>
        <w:t xml:space="preserve"> - I will be happy to provide extra assistance to my students.  Please set up an appointment with me as needed for an afternoon help session. Review sessions or study groups will be announced and/or posted prior to major assessments if required.</w:t>
      </w:r>
    </w:p>
    <w:p w14:paraId="3C74F207" w14:textId="77777777" w:rsidR="006F079B" w:rsidRDefault="006F079B">
      <w:pPr>
        <w:ind w:left="0" w:hanging="2"/>
        <w:rPr>
          <w:rFonts w:ascii="Comfortaa" w:eastAsia="Comfortaa" w:hAnsi="Comfortaa" w:cs="Comfortaa"/>
          <w:sz w:val="22"/>
          <w:szCs w:val="22"/>
          <w:u w:val="single"/>
        </w:rPr>
      </w:pPr>
    </w:p>
    <w:p w14:paraId="3C74F208"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u w:val="single"/>
        </w:rPr>
        <w:t>Grading Policy</w:t>
      </w:r>
      <w:r>
        <w:rPr>
          <w:rFonts w:ascii="Comfortaa" w:eastAsia="Comfortaa" w:hAnsi="Comfortaa" w:cs="Comfortaa"/>
          <w:sz w:val="22"/>
          <w:szCs w:val="22"/>
        </w:rPr>
        <w:t xml:space="preserve"> – Grades will be determined and acquired as follows:</w:t>
      </w:r>
    </w:p>
    <w:p w14:paraId="3C74F209"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rPr>
        <w:t>Formative 71%</w:t>
      </w:r>
    </w:p>
    <w:p w14:paraId="3C74F20A"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rPr>
        <w:t xml:space="preserve">Formative: </w:t>
      </w:r>
      <w:r>
        <w:rPr>
          <w:rFonts w:ascii="Comfortaa" w:eastAsia="Comfortaa" w:hAnsi="Comfortaa" w:cs="Comfortaa"/>
          <w:sz w:val="22"/>
          <w:szCs w:val="22"/>
        </w:rPr>
        <w:t xml:space="preserve">Are those assignments which are designed to give the teacher and the student feedback on the student’s progress toward the mastery of a GPS. Examples are classwork assignments and practices.   </w:t>
      </w:r>
    </w:p>
    <w:p w14:paraId="3C74F20B"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rPr>
        <w:t>Summative:  Quizzes/Tests/</w:t>
      </w:r>
      <w:proofErr w:type="gramStart"/>
      <w:r>
        <w:rPr>
          <w:rFonts w:ascii="Comfortaa" w:eastAsia="Comfortaa" w:hAnsi="Comfortaa" w:cs="Comfortaa"/>
          <w:b/>
          <w:sz w:val="22"/>
          <w:szCs w:val="22"/>
        </w:rPr>
        <w:t>projects  29</w:t>
      </w:r>
      <w:proofErr w:type="gramEnd"/>
      <w:r>
        <w:rPr>
          <w:rFonts w:ascii="Comfortaa" w:eastAsia="Comfortaa" w:hAnsi="Comfortaa" w:cs="Comfortaa"/>
          <w:b/>
          <w:sz w:val="22"/>
          <w:szCs w:val="22"/>
        </w:rPr>
        <w:t>%</w:t>
      </w:r>
    </w:p>
    <w:p w14:paraId="3C74F20C" w14:textId="77777777" w:rsidR="006F079B" w:rsidRDefault="00316E0D">
      <w:pPr>
        <w:ind w:left="0" w:hanging="2"/>
        <w:rPr>
          <w:rFonts w:ascii="Comfortaa" w:eastAsia="Comfortaa" w:hAnsi="Comfortaa" w:cs="Comfortaa"/>
          <w:sz w:val="22"/>
          <w:szCs w:val="22"/>
        </w:rPr>
      </w:pPr>
      <w:r>
        <w:rPr>
          <w:rFonts w:ascii="Comfortaa" w:eastAsia="Comfortaa" w:hAnsi="Comfortaa" w:cs="Comfortaa"/>
          <w:b/>
          <w:sz w:val="22"/>
          <w:szCs w:val="22"/>
        </w:rPr>
        <w:t xml:space="preserve">Summative: </w:t>
      </w:r>
      <w:r>
        <w:rPr>
          <w:rFonts w:ascii="Comfortaa" w:eastAsia="Comfortaa" w:hAnsi="Comfortaa" w:cs="Comfortaa"/>
          <w:sz w:val="22"/>
          <w:szCs w:val="22"/>
        </w:rPr>
        <w:t>Are those assignments that indicate whether the student mastered the standards being evaluated. Examples are, quizzes, tests, projects, presentations, or other performance-based assessments.</w:t>
      </w:r>
    </w:p>
    <w:p w14:paraId="3C74F20D" w14:textId="77777777" w:rsidR="006F079B" w:rsidRDefault="00316E0D">
      <w:pPr>
        <w:ind w:left="0" w:hanging="2"/>
        <w:rPr>
          <w:rFonts w:ascii="Comfortaa" w:eastAsia="Comfortaa" w:hAnsi="Comfortaa" w:cs="Comfortaa"/>
          <w:b/>
          <w:sz w:val="22"/>
          <w:szCs w:val="22"/>
          <w:highlight w:val="white"/>
        </w:rPr>
      </w:pPr>
      <w:r>
        <w:rPr>
          <w:rFonts w:ascii="Comfortaa" w:eastAsia="Comfortaa" w:hAnsi="Comfortaa" w:cs="Comfortaa"/>
          <w:b/>
          <w:sz w:val="22"/>
          <w:szCs w:val="22"/>
        </w:rPr>
        <w:t xml:space="preserve">Final exams: 20% </w:t>
      </w:r>
      <w:r>
        <w:rPr>
          <w:rFonts w:ascii="Comfortaa" w:eastAsia="Comfortaa" w:hAnsi="Comfortaa" w:cs="Comfortaa"/>
          <w:b/>
          <w:sz w:val="22"/>
          <w:szCs w:val="22"/>
          <w:highlight w:val="white"/>
        </w:rPr>
        <w:t>Will count towards course final average</w:t>
      </w:r>
    </w:p>
    <w:p w14:paraId="3C74F20E" w14:textId="77777777" w:rsidR="006F079B" w:rsidRDefault="006F079B">
      <w:pPr>
        <w:ind w:left="0" w:hanging="2"/>
        <w:rPr>
          <w:rFonts w:ascii="Comfortaa" w:eastAsia="Comfortaa" w:hAnsi="Comfortaa" w:cs="Comfortaa"/>
          <w:b/>
          <w:sz w:val="22"/>
          <w:szCs w:val="22"/>
          <w:highlight w:val="white"/>
        </w:rPr>
      </w:pPr>
    </w:p>
    <w:p w14:paraId="3C74F20F" w14:textId="77777777" w:rsidR="006F079B" w:rsidRDefault="006F079B">
      <w:pPr>
        <w:ind w:left="0" w:hanging="2"/>
        <w:rPr>
          <w:b/>
          <w:sz w:val="16"/>
          <w:szCs w:val="16"/>
        </w:rPr>
      </w:pPr>
    </w:p>
    <w:p w14:paraId="3C74F210" w14:textId="77777777" w:rsidR="006F079B" w:rsidRDefault="00316E0D">
      <w:pPr>
        <w:ind w:left="0" w:hanging="2"/>
        <w:rPr>
          <w:rFonts w:ascii="Comfortaa" w:eastAsia="Comfortaa" w:hAnsi="Comfortaa" w:cs="Comfortaa"/>
          <w:b/>
          <w:sz w:val="22"/>
          <w:szCs w:val="22"/>
        </w:rPr>
      </w:pPr>
      <w:r>
        <w:rPr>
          <w:b/>
          <w:i/>
          <w:sz w:val="22"/>
          <w:szCs w:val="22"/>
        </w:rPr>
        <w:t xml:space="preserve">                                                   </w:t>
      </w:r>
      <w:r>
        <w:rPr>
          <w:rFonts w:ascii="Comfortaa" w:eastAsia="Comfortaa" w:hAnsi="Comfortaa" w:cs="Comfortaa"/>
          <w:b/>
          <w:i/>
          <w:sz w:val="22"/>
          <w:szCs w:val="22"/>
        </w:rPr>
        <w:t xml:space="preserve">         </w:t>
      </w:r>
      <w:r>
        <w:rPr>
          <w:rFonts w:ascii="Comfortaa" w:eastAsia="Comfortaa" w:hAnsi="Comfortaa" w:cs="Comfortaa"/>
          <w:b/>
          <w:sz w:val="22"/>
          <w:szCs w:val="22"/>
        </w:rPr>
        <w:t xml:space="preserve">North </w:t>
      </w:r>
      <w:proofErr w:type="spellStart"/>
      <w:proofErr w:type="gramStart"/>
      <w:r>
        <w:rPr>
          <w:rFonts w:ascii="Comfortaa" w:eastAsia="Comfortaa" w:hAnsi="Comfortaa" w:cs="Comfortaa"/>
          <w:b/>
          <w:sz w:val="22"/>
          <w:szCs w:val="22"/>
        </w:rPr>
        <w:t>Pulding</w:t>
      </w:r>
      <w:proofErr w:type="spellEnd"/>
      <w:r>
        <w:rPr>
          <w:rFonts w:ascii="Comfortaa" w:eastAsia="Comfortaa" w:hAnsi="Comfortaa" w:cs="Comfortaa"/>
          <w:b/>
          <w:sz w:val="22"/>
          <w:szCs w:val="22"/>
        </w:rPr>
        <w:t xml:space="preserve">  Grading</w:t>
      </w:r>
      <w:proofErr w:type="gramEnd"/>
      <w:r>
        <w:rPr>
          <w:rFonts w:ascii="Comfortaa" w:eastAsia="Comfortaa" w:hAnsi="Comfortaa" w:cs="Comfortaa"/>
          <w:b/>
          <w:sz w:val="22"/>
          <w:szCs w:val="22"/>
        </w:rPr>
        <w:t xml:space="preserve"> Scale</w:t>
      </w:r>
    </w:p>
    <w:p w14:paraId="3C74F211" w14:textId="77777777" w:rsidR="006F079B" w:rsidRDefault="006F079B">
      <w:pPr>
        <w:ind w:left="0" w:hanging="2"/>
        <w:rPr>
          <w:rFonts w:ascii="Comfortaa" w:eastAsia="Comfortaa" w:hAnsi="Comfortaa" w:cs="Comfortaa"/>
          <w:b/>
          <w:sz w:val="22"/>
          <w:szCs w:val="22"/>
        </w:rPr>
      </w:pPr>
    </w:p>
    <w:p w14:paraId="3C74F212"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t>A</w:t>
      </w: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t xml:space="preserve">100 – 90%            </w:t>
      </w:r>
    </w:p>
    <w:p w14:paraId="3C74F213"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t>B</w:t>
      </w:r>
      <w:r>
        <w:rPr>
          <w:rFonts w:ascii="Comfortaa" w:eastAsia="Comfortaa" w:hAnsi="Comfortaa" w:cs="Comfortaa"/>
          <w:sz w:val="22"/>
          <w:szCs w:val="22"/>
        </w:rPr>
        <w:tab/>
      </w:r>
      <w:r>
        <w:rPr>
          <w:rFonts w:ascii="Comfortaa" w:eastAsia="Comfortaa" w:hAnsi="Comfortaa" w:cs="Comfortaa"/>
          <w:sz w:val="22"/>
          <w:szCs w:val="22"/>
        </w:rPr>
        <w:tab/>
      </w:r>
      <w:proofErr w:type="gramStart"/>
      <w:r>
        <w:rPr>
          <w:rFonts w:ascii="Comfortaa" w:eastAsia="Comfortaa" w:hAnsi="Comfortaa" w:cs="Comfortaa"/>
          <w:sz w:val="22"/>
          <w:szCs w:val="22"/>
        </w:rPr>
        <w:tab/>
        <w:t xml:space="preserve">  89</w:t>
      </w:r>
      <w:proofErr w:type="gramEnd"/>
      <w:r>
        <w:rPr>
          <w:rFonts w:ascii="Comfortaa" w:eastAsia="Comfortaa" w:hAnsi="Comfortaa" w:cs="Comfortaa"/>
          <w:sz w:val="22"/>
          <w:szCs w:val="22"/>
        </w:rPr>
        <w:t xml:space="preserve"> – 80%           </w:t>
      </w:r>
    </w:p>
    <w:p w14:paraId="3C74F214"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t>C</w:t>
      </w:r>
      <w:r>
        <w:rPr>
          <w:rFonts w:ascii="Comfortaa" w:eastAsia="Comfortaa" w:hAnsi="Comfortaa" w:cs="Comfortaa"/>
          <w:sz w:val="22"/>
          <w:szCs w:val="22"/>
        </w:rPr>
        <w:tab/>
      </w:r>
      <w:r>
        <w:rPr>
          <w:rFonts w:ascii="Comfortaa" w:eastAsia="Comfortaa" w:hAnsi="Comfortaa" w:cs="Comfortaa"/>
          <w:sz w:val="22"/>
          <w:szCs w:val="22"/>
        </w:rPr>
        <w:tab/>
      </w:r>
      <w:proofErr w:type="gramStart"/>
      <w:r>
        <w:rPr>
          <w:rFonts w:ascii="Comfortaa" w:eastAsia="Comfortaa" w:hAnsi="Comfortaa" w:cs="Comfortaa"/>
          <w:sz w:val="22"/>
          <w:szCs w:val="22"/>
        </w:rPr>
        <w:tab/>
        <w:t xml:space="preserve">  79</w:t>
      </w:r>
      <w:proofErr w:type="gramEnd"/>
      <w:r>
        <w:rPr>
          <w:rFonts w:ascii="Comfortaa" w:eastAsia="Comfortaa" w:hAnsi="Comfortaa" w:cs="Comfortaa"/>
          <w:sz w:val="22"/>
          <w:szCs w:val="22"/>
        </w:rPr>
        <w:t xml:space="preserve"> – 70%              </w:t>
      </w:r>
    </w:p>
    <w:p w14:paraId="3C74F215" w14:textId="77777777" w:rsidR="006F079B" w:rsidRDefault="00316E0D">
      <w:pPr>
        <w:ind w:left="0" w:hanging="2"/>
        <w:rPr>
          <w:rFonts w:ascii="Comfortaa" w:eastAsia="Comfortaa" w:hAnsi="Comfortaa" w:cs="Comfortaa"/>
          <w:sz w:val="22"/>
          <w:szCs w:val="22"/>
        </w:rPr>
      </w:pP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r>
      <w:r>
        <w:rPr>
          <w:rFonts w:ascii="Comfortaa" w:eastAsia="Comfortaa" w:hAnsi="Comfortaa" w:cs="Comfortaa"/>
          <w:sz w:val="22"/>
          <w:szCs w:val="22"/>
        </w:rPr>
        <w:tab/>
        <w:t>F                                 69% and below</w:t>
      </w:r>
    </w:p>
    <w:p w14:paraId="3C74F216" w14:textId="65501278" w:rsidR="006F079B" w:rsidRDefault="006F079B">
      <w:pPr>
        <w:ind w:left="0" w:hanging="2"/>
        <w:rPr>
          <w:sz w:val="22"/>
          <w:szCs w:val="22"/>
          <w:u w:val="single"/>
        </w:rPr>
      </w:pPr>
    </w:p>
    <w:p w14:paraId="4BE1753D" w14:textId="235B715D" w:rsidR="00690441" w:rsidRDefault="00690441" w:rsidP="00D27DFD">
      <w:pPr>
        <w:ind w:left="0" w:hanging="2"/>
        <w:jc w:val="center"/>
        <w:rPr>
          <w:sz w:val="22"/>
          <w:szCs w:val="22"/>
          <w:u w:val="single"/>
        </w:rPr>
      </w:pPr>
    </w:p>
    <w:p w14:paraId="0618CC37" w14:textId="6FBCC6B1" w:rsidR="00690441" w:rsidRPr="002720B3" w:rsidRDefault="00690441" w:rsidP="00D27DFD">
      <w:pPr>
        <w:ind w:left="0" w:hanging="2"/>
        <w:jc w:val="center"/>
        <w:rPr>
          <w:color w:val="FF0000"/>
          <w:sz w:val="22"/>
          <w:szCs w:val="22"/>
          <w:u w:val="single"/>
        </w:rPr>
      </w:pPr>
      <w:r w:rsidRPr="002720B3">
        <w:rPr>
          <w:color w:val="FF0000"/>
          <w:sz w:val="22"/>
          <w:szCs w:val="22"/>
          <w:u w:val="single"/>
        </w:rPr>
        <w:t>VERY IMPORTANT</w:t>
      </w:r>
    </w:p>
    <w:p w14:paraId="3C74F217" w14:textId="77777777" w:rsidR="006F079B" w:rsidRDefault="00316E0D">
      <w:pPr>
        <w:spacing w:after="40"/>
        <w:ind w:left="0" w:hanging="2"/>
        <w:rPr>
          <w:rFonts w:ascii="Comfortaa" w:eastAsia="Comfortaa" w:hAnsi="Comfortaa" w:cs="Comfortaa"/>
          <w:color w:val="000000"/>
          <w:sz w:val="10"/>
          <w:szCs w:val="10"/>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3C74F218" w14:textId="6011F76D" w:rsidR="006F079B" w:rsidRDefault="00316E0D" w:rsidP="0084242A">
      <w:pPr>
        <w:ind w:leftChars="0" w:left="0" w:firstLineChars="0" w:hanging="2"/>
        <w:rPr>
          <w:rFonts w:ascii="Comfortaa" w:eastAsia="Comfortaa" w:hAnsi="Comfortaa" w:cs="Comfortaa"/>
          <w:sz w:val="28"/>
          <w:szCs w:val="28"/>
        </w:rPr>
      </w:pPr>
      <w:r w:rsidRPr="0084242A">
        <w:rPr>
          <w:rFonts w:ascii="Comfortaa" w:eastAsia="Comfortaa" w:hAnsi="Comfortaa" w:cs="Comfortaa"/>
          <w:b/>
          <w:sz w:val="28"/>
          <w:szCs w:val="28"/>
        </w:rPr>
        <w:t xml:space="preserve">Communication: </w:t>
      </w:r>
      <w:r w:rsidRPr="0084242A">
        <w:rPr>
          <w:rFonts w:ascii="Comfortaa" w:eastAsia="Comfortaa" w:hAnsi="Comfortaa" w:cs="Comfortaa"/>
          <w:sz w:val="28"/>
          <w:szCs w:val="28"/>
        </w:rPr>
        <w:t>My preferred way</w:t>
      </w:r>
      <w:r w:rsidR="001C091C" w:rsidRPr="0084242A">
        <w:rPr>
          <w:rFonts w:ascii="Comfortaa" w:eastAsia="Comfortaa" w:hAnsi="Comfortaa" w:cs="Comfortaa"/>
          <w:sz w:val="28"/>
          <w:szCs w:val="28"/>
        </w:rPr>
        <w:t>s</w:t>
      </w:r>
      <w:r w:rsidRPr="0084242A">
        <w:rPr>
          <w:rFonts w:ascii="Comfortaa" w:eastAsia="Comfortaa" w:hAnsi="Comfortaa" w:cs="Comfortaa"/>
          <w:sz w:val="28"/>
          <w:szCs w:val="28"/>
        </w:rPr>
        <w:t xml:space="preserve"> of communicating </w:t>
      </w:r>
      <w:r w:rsidR="003D1E71" w:rsidRPr="0084242A">
        <w:rPr>
          <w:rFonts w:ascii="Comfortaa" w:eastAsia="Comfortaa" w:hAnsi="Comfortaa" w:cs="Comfortaa"/>
          <w:sz w:val="28"/>
          <w:szCs w:val="28"/>
        </w:rPr>
        <w:t>canvas, remind101 or</w:t>
      </w:r>
      <w:r w:rsidRPr="0084242A">
        <w:rPr>
          <w:rFonts w:ascii="Comfortaa" w:eastAsia="Comfortaa" w:hAnsi="Comfortaa" w:cs="Comfortaa"/>
          <w:sz w:val="28"/>
          <w:szCs w:val="28"/>
        </w:rPr>
        <w:t xml:space="preserve"> by e-mail.</w:t>
      </w:r>
    </w:p>
    <w:p w14:paraId="2C4E03C4" w14:textId="77777777" w:rsidR="0084242A" w:rsidRPr="0084242A" w:rsidRDefault="0084242A" w:rsidP="0084242A">
      <w:pPr>
        <w:ind w:leftChars="0" w:left="0" w:firstLineChars="0" w:hanging="2"/>
        <w:rPr>
          <w:rFonts w:ascii="Comfortaa" w:eastAsia="Comfortaa" w:hAnsi="Comfortaa" w:cs="Comfortaa"/>
          <w:sz w:val="28"/>
          <w:szCs w:val="28"/>
        </w:rPr>
      </w:pPr>
    </w:p>
    <w:p w14:paraId="3C74F219" w14:textId="1CB1A681" w:rsidR="006F079B" w:rsidRPr="0084242A" w:rsidRDefault="00316E0D" w:rsidP="0084242A">
      <w:pPr>
        <w:pStyle w:val="ListParagraph"/>
        <w:numPr>
          <w:ilvl w:val="0"/>
          <w:numId w:val="3"/>
        </w:numPr>
        <w:ind w:leftChars="0" w:firstLineChars="0"/>
        <w:rPr>
          <w:rFonts w:ascii="Comfortaa" w:eastAsia="Comfortaa" w:hAnsi="Comfortaa" w:cs="Comfortaa"/>
          <w:sz w:val="28"/>
          <w:szCs w:val="28"/>
        </w:rPr>
      </w:pPr>
      <w:r w:rsidRPr="0084242A">
        <w:rPr>
          <w:rFonts w:ascii="Comfortaa" w:eastAsia="Comfortaa" w:hAnsi="Comfortaa" w:cs="Comfortaa"/>
          <w:sz w:val="28"/>
          <w:szCs w:val="28"/>
        </w:rPr>
        <w:t xml:space="preserve">My e-mail address is: </w:t>
      </w:r>
      <w:hyperlink r:id="rId12">
        <w:r w:rsidRPr="0084242A">
          <w:rPr>
            <w:rFonts w:ascii="Comfortaa" w:eastAsia="Comfortaa" w:hAnsi="Comfortaa" w:cs="Comfortaa"/>
            <w:color w:val="1155CC"/>
            <w:sz w:val="28"/>
            <w:szCs w:val="28"/>
            <w:u w:val="single"/>
          </w:rPr>
          <w:t>efernandezaguirre@paulding.k12.ga.us</w:t>
        </w:r>
      </w:hyperlink>
      <w:r w:rsidRPr="0084242A">
        <w:rPr>
          <w:rFonts w:ascii="Comfortaa" w:eastAsia="Comfortaa" w:hAnsi="Comfortaa" w:cs="Comfortaa"/>
          <w:sz w:val="28"/>
          <w:szCs w:val="28"/>
        </w:rPr>
        <w:t xml:space="preserve"> </w:t>
      </w:r>
    </w:p>
    <w:p w14:paraId="3C74F21A" w14:textId="77777777" w:rsidR="006F079B" w:rsidRPr="002720B3" w:rsidRDefault="006F079B" w:rsidP="002720B3">
      <w:pPr>
        <w:ind w:leftChars="0" w:left="0" w:firstLineChars="0" w:firstLine="0"/>
        <w:rPr>
          <w:sz w:val="28"/>
          <w:szCs w:val="28"/>
          <w:u w:val="single"/>
        </w:rPr>
      </w:pPr>
    </w:p>
    <w:p w14:paraId="1F159F2A" w14:textId="0179BC01" w:rsidR="000E5C1D" w:rsidRPr="002720B3" w:rsidRDefault="00316E0D" w:rsidP="002720B3">
      <w:pPr>
        <w:pStyle w:val="ListParagraph"/>
        <w:numPr>
          <w:ilvl w:val="0"/>
          <w:numId w:val="1"/>
        </w:numPr>
        <w:ind w:leftChars="0" w:firstLineChars="0"/>
        <w:rPr>
          <w:rFonts w:ascii="Constantia" w:hAnsi="Constantia"/>
          <w:sz w:val="28"/>
          <w:szCs w:val="28"/>
        </w:rPr>
      </w:pPr>
      <w:r w:rsidRPr="002720B3">
        <w:rPr>
          <w:rFonts w:ascii="Constantia" w:hAnsi="Constantia"/>
          <w:sz w:val="28"/>
          <w:szCs w:val="28"/>
        </w:rPr>
        <w:t xml:space="preserve">You must </w:t>
      </w:r>
      <w:r w:rsidR="000E1262">
        <w:rPr>
          <w:rFonts w:ascii="Constantia" w:hAnsi="Constantia"/>
          <w:sz w:val="28"/>
          <w:szCs w:val="28"/>
        </w:rPr>
        <w:t xml:space="preserve">make </w:t>
      </w:r>
      <w:proofErr w:type="gramStart"/>
      <w:r w:rsidR="000E1262">
        <w:rPr>
          <w:rFonts w:ascii="Constantia" w:hAnsi="Constantia"/>
          <w:sz w:val="28"/>
          <w:szCs w:val="28"/>
        </w:rPr>
        <w:t>sure</w:t>
      </w:r>
      <w:r w:rsidRPr="002720B3">
        <w:rPr>
          <w:rFonts w:ascii="Constantia" w:hAnsi="Constantia"/>
          <w:sz w:val="28"/>
          <w:szCs w:val="28"/>
        </w:rPr>
        <w:t xml:space="preserve"> </w:t>
      </w:r>
      <w:r w:rsidR="000E5C1D" w:rsidRPr="002720B3">
        <w:rPr>
          <w:rFonts w:ascii="Constantia" w:hAnsi="Constantia"/>
          <w:sz w:val="28"/>
          <w:szCs w:val="28"/>
        </w:rPr>
        <w:t xml:space="preserve"> you</w:t>
      </w:r>
      <w:proofErr w:type="gramEnd"/>
      <w:r w:rsidR="000E5C1D" w:rsidRPr="002720B3">
        <w:rPr>
          <w:rFonts w:ascii="Constantia" w:hAnsi="Constantia"/>
          <w:sz w:val="28"/>
          <w:szCs w:val="28"/>
        </w:rPr>
        <w:t xml:space="preserve"> can have access to my class on</w:t>
      </w:r>
      <w:r w:rsidR="000E5C1D" w:rsidRPr="00D27DFD">
        <w:rPr>
          <w:rFonts w:ascii="Constantia" w:hAnsi="Constantia"/>
          <w:b/>
          <w:bCs/>
          <w:sz w:val="28"/>
          <w:szCs w:val="28"/>
        </w:rPr>
        <w:t xml:space="preserve"> canvas</w:t>
      </w:r>
      <w:r w:rsidR="00A64914" w:rsidRPr="0084242A">
        <w:rPr>
          <w:rFonts w:ascii="Constantia" w:hAnsi="Constantia"/>
          <w:color w:val="FF0000"/>
          <w:sz w:val="28"/>
          <w:szCs w:val="28"/>
        </w:rPr>
        <w:t>.</w:t>
      </w:r>
      <w:r w:rsidR="000E1262" w:rsidRPr="0084242A">
        <w:rPr>
          <w:rFonts w:ascii="Constantia" w:hAnsi="Constantia"/>
          <w:color w:val="FF0000"/>
          <w:sz w:val="28"/>
          <w:szCs w:val="28"/>
        </w:rPr>
        <w:t xml:space="preserve"> Your parent/guardian should also join the class as an observer</w:t>
      </w:r>
      <w:r w:rsidR="000E1262">
        <w:rPr>
          <w:rFonts w:ascii="Constantia" w:hAnsi="Constantia"/>
          <w:sz w:val="28"/>
          <w:szCs w:val="28"/>
        </w:rPr>
        <w:t>.</w:t>
      </w:r>
      <w:r w:rsidR="00A64914">
        <w:rPr>
          <w:rFonts w:ascii="Constantia" w:hAnsi="Constantia"/>
          <w:sz w:val="28"/>
          <w:szCs w:val="28"/>
        </w:rPr>
        <w:t xml:space="preserve"> Let me know if you have any issues doing that</w:t>
      </w:r>
      <w:r w:rsidR="000E5C1D" w:rsidRPr="002720B3">
        <w:rPr>
          <w:rFonts w:ascii="Constantia" w:hAnsi="Constantia"/>
          <w:sz w:val="28"/>
          <w:szCs w:val="28"/>
        </w:rPr>
        <w:t xml:space="preserve"> </w:t>
      </w:r>
    </w:p>
    <w:p w14:paraId="3C74F21C" w14:textId="7BAD049F" w:rsidR="006F079B" w:rsidRPr="00D27DFD" w:rsidRDefault="000E5C1D" w:rsidP="00D27DFD">
      <w:pPr>
        <w:pStyle w:val="ListParagraph"/>
        <w:numPr>
          <w:ilvl w:val="0"/>
          <w:numId w:val="1"/>
        </w:numPr>
        <w:ind w:leftChars="0" w:firstLineChars="0"/>
        <w:rPr>
          <w:rFonts w:ascii="Constantia" w:hAnsi="Constantia"/>
          <w:sz w:val="28"/>
          <w:szCs w:val="28"/>
        </w:rPr>
      </w:pPr>
      <w:r w:rsidRPr="00D27DFD">
        <w:rPr>
          <w:rFonts w:ascii="Constantia" w:hAnsi="Constantia"/>
          <w:sz w:val="28"/>
          <w:szCs w:val="28"/>
        </w:rPr>
        <w:t xml:space="preserve">You must join </w:t>
      </w:r>
      <w:proofErr w:type="gramStart"/>
      <w:r w:rsidRPr="00D27DFD">
        <w:rPr>
          <w:rFonts w:ascii="Constantia" w:hAnsi="Constantia"/>
          <w:sz w:val="28"/>
          <w:szCs w:val="28"/>
        </w:rPr>
        <w:t>remind  at</w:t>
      </w:r>
      <w:proofErr w:type="gramEnd"/>
      <w:r w:rsidRPr="00D27DFD">
        <w:rPr>
          <w:rFonts w:ascii="Constantia" w:hAnsi="Constantia"/>
          <w:sz w:val="28"/>
          <w:szCs w:val="28"/>
        </w:rPr>
        <w:t xml:space="preserve"> </w:t>
      </w:r>
      <w:hyperlink r:id="rId13" w:history="1">
        <w:r w:rsidR="00F01694" w:rsidRPr="00D27DFD">
          <w:rPr>
            <w:rFonts w:ascii="Constantia" w:hAnsi="Constantia"/>
            <w:color w:val="0000FF"/>
            <w:sz w:val="28"/>
            <w:szCs w:val="28"/>
          </w:rPr>
          <w:t>https://www.remind.com/</w:t>
        </w:r>
      </w:hyperlink>
      <w:r w:rsidR="00316E0D" w:rsidRPr="00D27DFD">
        <w:rPr>
          <w:rFonts w:ascii="Constantia" w:hAnsi="Constantia"/>
          <w:sz w:val="28"/>
          <w:szCs w:val="28"/>
        </w:rPr>
        <w:t>.</w:t>
      </w:r>
      <w:r w:rsidR="00D27DFD">
        <w:rPr>
          <w:rFonts w:ascii="Constantia" w:hAnsi="Constantia"/>
          <w:sz w:val="28"/>
          <w:szCs w:val="28"/>
        </w:rPr>
        <w:t xml:space="preserve"> The r</w:t>
      </w:r>
      <w:r w:rsidR="00316E0D" w:rsidRPr="00D27DFD">
        <w:rPr>
          <w:rFonts w:ascii="Constantia" w:hAnsi="Constantia"/>
          <w:sz w:val="28"/>
          <w:szCs w:val="28"/>
        </w:rPr>
        <w:t>emind code</w:t>
      </w:r>
      <w:r w:rsidR="00F01694" w:rsidRPr="00D27DFD">
        <w:rPr>
          <w:rFonts w:ascii="Constantia" w:hAnsi="Constantia"/>
          <w:sz w:val="28"/>
          <w:szCs w:val="28"/>
        </w:rPr>
        <w:t xml:space="preserve"> for my </w:t>
      </w:r>
      <w:proofErr w:type="gramStart"/>
      <w:r w:rsidR="00F01694" w:rsidRPr="00D27DFD">
        <w:rPr>
          <w:rFonts w:ascii="Constantia" w:hAnsi="Constantia"/>
          <w:sz w:val="28"/>
          <w:szCs w:val="28"/>
        </w:rPr>
        <w:t xml:space="preserve">class </w:t>
      </w:r>
      <w:r w:rsidR="00316E0D" w:rsidRPr="00D27DFD">
        <w:rPr>
          <w:rFonts w:ascii="Constantia" w:hAnsi="Constantia"/>
          <w:sz w:val="28"/>
          <w:szCs w:val="28"/>
        </w:rPr>
        <w:t xml:space="preserve"> is</w:t>
      </w:r>
      <w:proofErr w:type="gramEnd"/>
      <w:r w:rsidR="00316E0D" w:rsidRPr="00D27DFD">
        <w:rPr>
          <w:rFonts w:ascii="Constantia" w:hAnsi="Constantia"/>
          <w:sz w:val="28"/>
          <w:szCs w:val="28"/>
        </w:rPr>
        <w:t xml:space="preserve"> :</w:t>
      </w:r>
      <w:r w:rsidR="00316E0D" w:rsidRPr="00D27DFD">
        <w:rPr>
          <w:rFonts w:ascii="Constantia" w:eastAsia="Arial" w:hAnsi="Constantia" w:cs="Arial"/>
          <w:color w:val="FF0000"/>
          <w:sz w:val="28"/>
          <w:szCs w:val="28"/>
          <w:highlight w:val="white"/>
        </w:rPr>
        <w:t>@</w:t>
      </w:r>
      <w:r w:rsidR="00F42162" w:rsidRPr="00D27DFD">
        <w:rPr>
          <w:rFonts w:ascii="Constantia" w:eastAsia="Arial" w:hAnsi="Constantia" w:cs="Arial"/>
          <w:color w:val="FF0000"/>
          <w:sz w:val="28"/>
          <w:szCs w:val="28"/>
        </w:rPr>
        <w:t>mrfern1</w:t>
      </w:r>
    </w:p>
    <w:p w14:paraId="37974EA2" w14:textId="57B70DB1" w:rsidR="00D27DFD" w:rsidRPr="00775114" w:rsidRDefault="00775114" w:rsidP="00D27DFD">
      <w:pPr>
        <w:pStyle w:val="ListParagraph"/>
        <w:numPr>
          <w:ilvl w:val="0"/>
          <w:numId w:val="1"/>
        </w:numPr>
        <w:ind w:leftChars="0" w:firstLineChars="0"/>
        <w:rPr>
          <w:rFonts w:ascii="Constantia" w:hAnsi="Constantia"/>
          <w:sz w:val="28"/>
          <w:szCs w:val="28"/>
        </w:rPr>
      </w:pPr>
      <w:r w:rsidRPr="00775114">
        <w:rPr>
          <w:rFonts w:ascii="Constantia" w:eastAsia="Arial" w:hAnsi="Constantia" w:cs="Arial"/>
          <w:sz w:val="28"/>
          <w:szCs w:val="28"/>
        </w:rPr>
        <w:t xml:space="preserve">You must </w:t>
      </w:r>
      <w:r>
        <w:rPr>
          <w:rFonts w:ascii="Constantia" w:eastAsia="Arial" w:hAnsi="Constantia" w:cs="Arial"/>
          <w:sz w:val="28"/>
          <w:szCs w:val="28"/>
        </w:rPr>
        <w:t xml:space="preserve">join my class on the online version of our textbook at </w:t>
      </w:r>
      <w:proofErr w:type="spellStart"/>
      <w:r>
        <w:rPr>
          <w:rFonts w:ascii="Constantia" w:eastAsia="Arial" w:hAnsi="Constantia" w:cs="Arial"/>
          <w:sz w:val="28"/>
          <w:szCs w:val="28"/>
        </w:rPr>
        <w:t>VHLcentral</w:t>
      </w:r>
      <w:proofErr w:type="spellEnd"/>
      <w:r w:rsidR="003A7AD3">
        <w:rPr>
          <w:rFonts w:ascii="Constantia" w:eastAsia="Arial" w:hAnsi="Constantia" w:cs="Arial"/>
          <w:sz w:val="28"/>
          <w:szCs w:val="28"/>
        </w:rPr>
        <w:t>. Follow the steps given below.</w:t>
      </w:r>
    </w:p>
    <w:p w14:paraId="3C74F21D" w14:textId="77777777" w:rsidR="006F079B" w:rsidRPr="002720B3" w:rsidRDefault="006F079B">
      <w:pPr>
        <w:ind w:left="1" w:hanging="3"/>
        <w:rPr>
          <w:sz w:val="28"/>
          <w:szCs w:val="28"/>
          <w:u w:val="single"/>
        </w:rPr>
      </w:pPr>
    </w:p>
    <w:p w14:paraId="45836B47" w14:textId="5DB76745" w:rsidR="00FF1957" w:rsidRDefault="00FF1957" w:rsidP="00D27DFD">
      <w:pPr>
        <w:ind w:leftChars="0" w:left="0" w:firstLineChars="0" w:firstLine="0"/>
        <w:rPr>
          <w:b/>
          <w:sz w:val="22"/>
          <w:szCs w:val="22"/>
        </w:rPr>
      </w:pPr>
    </w:p>
    <w:p w14:paraId="6001B228" w14:textId="3C1C9E8B" w:rsidR="00FF1957" w:rsidRDefault="00FF1957">
      <w:pPr>
        <w:ind w:left="0" w:hanging="2"/>
        <w:jc w:val="center"/>
        <w:rPr>
          <w:b/>
          <w:sz w:val="22"/>
          <w:szCs w:val="22"/>
        </w:rPr>
      </w:pPr>
    </w:p>
    <w:p w14:paraId="30FB178F" w14:textId="2BC3935B" w:rsidR="00FF1957" w:rsidRDefault="00FF1957">
      <w:pPr>
        <w:ind w:left="0" w:hanging="2"/>
        <w:jc w:val="center"/>
        <w:rPr>
          <w:b/>
          <w:sz w:val="22"/>
          <w:szCs w:val="22"/>
        </w:rPr>
      </w:pPr>
    </w:p>
    <w:p w14:paraId="08F8CBB3" w14:textId="4BAB4A00" w:rsidR="00FF1957" w:rsidRDefault="00FF1957">
      <w:pPr>
        <w:ind w:left="0" w:hanging="2"/>
        <w:jc w:val="center"/>
        <w:rPr>
          <w:b/>
          <w:sz w:val="22"/>
          <w:szCs w:val="22"/>
        </w:rPr>
      </w:pPr>
    </w:p>
    <w:p w14:paraId="0542AFC8" w14:textId="6A5E2D99" w:rsidR="00FF1957" w:rsidRDefault="00FF1957">
      <w:pPr>
        <w:ind w:left="0" w:hanging="2"/>
        <w:jc w:val="center"/>
        <w:rPr>
          <w:b/>
          <w:sz w:val="22"/>
          <w:szCs w:val="22"/>
        </w:rPr>
      </w:pPr>
    </w:p>
    <w:p w14:paraId="3A082B49" w14:textId="66716E27" w:rsidR="00FF1957" w:rsidRDefault="00FF1957">
      <w:pPr>
        <w:ind w:left="0" w:hanging="2"/>
        <w:jc w:val="center"/>
        <w:rPr>
          <w:b/>
          <w:sz w:val="22"/>
          <w:szCs w:val="22"/>
        </w:rPr>
      </w:pPr>
    </w:p>
    <w:p w14:paraId="289BB7D2" w14:textId="78E7AB1C" w:rsidR="00FF1957" w:rsidRDefault="00FF1957">
      <w:pPr>
        <w:ind w:left="0" w:hanging="2"/>
        <w:jc w:val="center"/>
        <w:rPr>
          <w:b/>
          <w:sz w:val="22"/>
          <w:szCs w:val="22"/>
        </w:rPr>
      </w:pPr>
    </w:p>
    <w:p w14:paraId="6A9C375F" w14:textId="06052E6D" w:rsidR="00FF1957" w:rsidRDefault="00FF1957">
      <w:pPr>
        <w:ind w:left="0" w:hanging="2"/>
        <w:jc w:val="center"/>
        <w:rPr>
          <w:b/>
          <w:sz w:val="22"/>
          <w:szCs w:val="22"/>
        </w:rPr>
      </w:pPr>
    </w:p>
    <w:p w14:paraId="0FD2C931" w14:textId="247D1C1E" w:rsidR="00FF1957" w:rsidRDefault="00FF1957">
      <w:pPr>
        <w:ind w:left="0" w:hanging="2"/>
        <w:jc w:val="center"/>
        <w:rPr>
          <w:b/>
          <w:sz w:val="22"/>
          <w:szCs w:val="22"/>
        </w:rPr>
      </w:pPr>
    </w:p>
    <w:p w14:paraId="3C096A83" w14:textId="53C1C6FD" w:rsidR="004F2680" w:rsidRPr="001623CA" w:rsidRDefault="004F2680" w:rsidP="003A7AD3">
      <w:pPr>
        <w:pStyle w:val="NormalWeb"/>
        <w:rPr>
          <w:b/>
          <w:bCs/>
          <w:color w:val="000000"/>
          <w:sz w:val="27"/>
          <w:szCs w:val="27"/>
        </w:rPr>
      </w:pPr>
      <w:r w:rsidRPr="001623CA">
        <w:rPr>
          <w:b/>
          <w:bCs/>
          <w:color w:val="000000"/>
          <w:sz w:val="27"/>
          <w:szCs w:val="27"/>
        </w:rPr>
        <w:t>1. Go to https://www.vhlcentral.com/</w:t>
      </w:r>
    </w:p>
    <w:p w14:paraId="5047F03E" w14:textId="77777777" w:rsidR="004F2680" w:rsidRPr="001623CA" w:rsidRDefault="004F2680" w:rsidP="004F2680">
      <w:pPr>
        <w:pStyle w:val="NormalWeb"/>
        <w:ind w:left="1" w:hanging="3"/>
        <w:rPr>
          <w:b/>
          <w:bCs/>
          <w:color w:val="000000"/>
          <w:sz w:val="27"/>
          <w:szCs w:val="27"/>
        </w:rPr>
      </w:pPr>
      <w:r w:rsidRPr="001623CA">
        <w:rPr>
          <w:b/>
          <w:bCs/>
          <w:color w:val="000000"/>
          <w:sz w:val="27"/>
          <w:szCs w:val="27"/>
        </w:rPr>
        <w:t>2. Create an account</w:t>
      </w:r>
    </w:p>
    <w:p w14:paraId="72D84D64" w14:textId="7FD5A5CB" w:rsidR="004F2680" w:rsidRDefault="004F2680" w:rsidP="004F2680">
      <w:pPr>
        <w:pStyle w:val="NormalWeb"/>
        <w:ind w:left="1" w:hanging="3"/>
        <w:rPr>
          <w:color w:val="000000"/>
          <w:sz w:val="27"/>
          <w:szCs w:val="27"/>
        </w:rPr>
      </w:pPr>
      <w:r>
        <w:rPr>
          <w:color w:val="000000"/>
          <w:sz w:val="27"/>
          <w:szCs w:val="27"/>
        </w:rPr>
        <w:t xml:space="preserve">a. </w:t>
      </w:r>
      <w:r w:rsidR="00553CFF">
        <w:rPr>
          <w:color w:val="000000"/>
          <w:sz w:val="27"/>
          <w:szCs w:val="27"/>
        </w:rPr>
        <w:t>Make sure you choose a username that you will remember</w:t>
      </w:r>
      <w:r w:rsidR="001623CA">
        <w:rPr>
          <w:color w:val="000000"/>
          <w:sz w:val="27"/>
          <w:szCs w:val="27"/>
        </w:rPr>
        <w:t xml:space="preserve">. </w:t>
      </w:r>
    </w:p>
    <w:p w14:paraId="6F1DF17B" w14:textId="75B712AD" w:rsidR="004F2680" w:rsidRDefault="004F2680" w:rsidP="004F2680">
      <w:pPr>
        <w:pStyle w:val="NormalWeb"/>
        <w:ind w:left="1" w:hanging="3"/>
        <w:rPr>
          <w:color w:val="000000"/>
          <w:sz w:val="27"/>
          <w:szCs w:val="27"/>
        </w:rPr>
      </w:pPr>
      <w:r>
        <w:rPr>
          <w:color w:val="000000"/>
          <w:sz w:val="27"/>
          <w:szCs w:val="27"/>
        </w:rPr>
        <w:t>b. Use your real email address.</w:t>
      </w:r>
      <w:r w:rsidR="001623CA">
        <w:rPr>
          <w:color w:val="000000"/>
          <w:sz w:val="27"/>
          <w:szCs w:val="27"/>
        </w:rPr>
        <w:t xml:space="preserve"> (school email is best)</w:t>
      </w:r>
    </w:p>
    <w:p w14:paraId="6AC5FB22" w14:textId="77777777" w:rsidR="004F2680" w:rsidRDefault="004F2680" w:rsidP="004F2680">
      <w:pPr>
        <w:pStyle w:val="NormalWeb"/>
        <w:ind w:left="1" w:hanging="3"/>
        <w:rPr>
          <w:color w:val="000000"/>
          <w:sz w:val="27"/>
          <w:szCs w:val="27"/>
        </w:rPr>
      </w:pPr>
      <w:r>
        <w:rPr>
          <w:color w:val="000000"/>
          <w:sz w:val="27"/>
          <w:szCs w:val="27"/>
        </w:rPr>
        <w:t>c. Use first &amp; last name (NO NICKNAMES!) &amp; choose secret question</w:t>
      </w:r>
    </w:p>
    <w:p w14:paraId="48404681" w14:textId="77777777" w:rsidR="004F2680" w:rsidRPr="001623CA" w:rsidRDefault="004F2680" w:rsidP="004F2680">
      <w:pPr>
        <w:pStyle w:val="NormalWeb"/>
        <w:ind w:left="1" w:hanging="3"/>
        <w:rPr>
          <w:b/>
          <w:bCs/>
          <w:color w:val="000000"/>
          <w:sz w:val="27"/>
          <w:szCs w:val="27"/>
        </w:rPr>
      </w:pPr>
      <w:r w:rsidRPr="001623CA">
        <w:rPr>
          <w:b/>
          <w:bCs/>
          <w:color w:val="000000"/>
          <w:sz w:val="27"/>
          <w:szCs w:val="27"/>
        </w:rPr>
        <w:t>3. Search for &amp; then select North Paulding High School</w:t>
      </w:r>
    </w:p>
    <w:p w14:paraId="64DDA624" w14:textId="601D7A94" w:rsidR="004F2680" w:rsidRDefault="004F2680" w:rsidP="004F2680">
      <w:pPr>
        <w:pStyle w:val="NormalWeb"/>
        <w:ind w:left="1" w:hanging="3"/>
        <w:rPr>
          <w:color w:val="000000"/>
          <w:sz w:val="27"/>
          <w:szCs w:val="27"/>
        </w:rPr>
      </w:pPr>
      <w:r w:rsidRPr="00D067FC">
        <w:rPr>
          <w:b/>
          <w:bCs/>
          <w:color w:val="000000"/>
          <w:sz w:val="27"/>
          <w:szCs w:val="27"/>
        </w:rPr>
        <w:t xml:space="preserve">4. Select </w:t>
      </w:r>
      <w:proofErr w:type="spellStart"/>
      <w:r w:rsidRPr="00D067FC">
        <w:rPr>
          <w:b/>
          <w:bCs/>
          <w:color w:val="000000"/>
          <w:sz w:val="27"/>
          <w:szCs w:val="27"/>
        </w:rPr>
        <w:t>Descubre</w:t>
      </w:r>
      <w:proofErr w:type="spellEnd"/>
      <w:r w:rsidRPr="00D067FC">
        <w:rPr>
          <w:b/>
          <w:bCs/>
          <w:color w:val="000000"/>
          <w:sz w:val="27"/>
          <w:szCs w:val="27"/>
        </w:rPr>
        <w:t xml:space="preserve"> Level 1,</w:t>
      </w:r>
      <w:r>
        <w:rPr>
          <w:color w:val="000000"/>
          <w:sz w:val="27"/>
          <w:szCs w:val="27"/>
        </w:rPr>
        <w:t xml:space="preserve"> </w:t>
      </w:r>
      <w:r w:rsidR="00266850">
        <w:rPr>
          <w:color w:val="000000"/>
          <w:sz w:val="27"/>
          <w:szCs w:val="27"/>
        </w:rPr>
        <w:t xml:space="preserve">and then choose my name among the names of the other teachers from the list. </w:t>
      </w:r>
      <w:r w:rsidR="00FB59B7">
        <w:rPr>
          <w:color w:val="000000"/>
          <w:sz w:val="27"/>
          <w:szCs w:val="27"/>
        </w:rPr>
        <w:t xml:space="preserve">Choose the class you belong to Segundo </w:t>
      </w:r>
      <w:r w:rsidR="008D119F">
        <w:rPr>
          <w:color w:val="000000"/>
          <w:sz w:val="27"/>
          <w:szCs w:val="27"/>
        </w:rPr>
        <w:t>period for 2</w:t>
      </w:r>
      <w:r w:rsidR="008D119F" w:rsidRPr="008D119F">
        <w:rPr>
          <w:color w:val="000000"/>
          <w:sz w:val="27"/>
          <w:szCs w:val="27"/>
          <w:vertAlign w:val="superscript"/>
        </w:rPr>
        <w:t>nd</w:t>
      </w:r>
      <w:r w:rsidR="008D119F">
        <w:rPr>
          <w:color w:val="000000"/>
          <w:sz w:val="27"/>
          <w:szCs w:val="27"/>
        </w:rPr>
        <w:t xml:space="preserve">, </w:t>
      </w:r>
      <w:proofErr w:type="spellStart"/>
      <w:r w:rsidR="008D119F">
        <w:rPr>
          <w:color w:val="000000"/>
          <w:sz w:val="27"/>
          <w:szCs w:val="27"/>
        </w:rPr>
        <w:t>tercer</w:t>
      </w:r>
      <w:proofErr w:type="spellEnd"/>
      <w:r w:rsidR="008D119F">
        <w:rPr>
          <w:color w:val="000000"/>
          <w:sz w:val="27"/>
          <w:szCs w:val="27"/>
        </w:rPr>
        <w:t xml:space="preserve"> </w:t>
      </w:r>
      <w:proofErr w:type="spellStart"/>
      <w:r w:rsidR="008D119F">
        <w:rPr>
          <w:color w:val="000000"/>
          <w:sz w:val="27"/>
          <w:szCs w:val="27"/>
        </w:rPr>
        <w:t>period</w:t>
      </w:r>
      <w:r w:rsidR="009A587B">
        <w:rPr>
          <w:color w:val="000000"/>
          <w:sz w:val="27"/>
          <w:szCs w:val="27"/>
        </w:rPr>
        <w:t>o</w:t>
      </w:r>
      <w:proofErr w:type="spellEnd"/>
      <w:r w:rsidR="008D119F">
        <w:rPr>
          <w:color w:val="000000"/>
          <w:sz w:val="27"/>
          <w:szCs w:val="27"/>
        </w:rPr>
        <w:t xml:space="preserve"> for 3</w:t>
      </w:r>
      <w:r w:rsidR="008D119F" w:rsidRPr="008D119F">
        <w:rPr>
          <w:color w:val="000000"/>
          <w:sz w:val="27"/>
          <w:szCs w:val="27"/>
          <w:vertAlign w:val="superscript"/>
        </w:rPr>
        <w:t>rd</w:t>
      </w:r>
      <w:r w:rsidR="008D119F">
        <w:rPr>
          <w:color w:val="000000"/>
          <w:sz w:val="27"/>
          <w:szCs w:val="27"/>
        </w:rPr>
        <w:t xml:space="preserve"> or </w:t>
      </w:r>
      <w:proofErr w:type="spellStart"/>
      <w:r w:rsidR="008D119F">
        <w:rPr>
          <w:color w:val="000000"/>
          <w:sz w:val="27"/>
          <w:szCs w:val="27"/>
        </w:rPr>
        <w:t>cuarto</w:t>
      </w:r>
      <w:proofErr w:type="spellEnd"/>
      <w:r w:rsidR="008D119F">
        <w:rPr>
          <w:color w:val="000000"/>
          <w:sz w:val="27"/>
          <w:szCs w:val="27"/>
        </w:rPr>
        <w:t xml:space="preserve"> </w:t>
      </w:r>
      <w:proofErr w:type="spellStart"/>
      <w:r w:rsidR="008D119F">
        <w:rPr>
          <w:color w:val="000000"/>
          <w:sz w:val="27"/>
          <w:szCs w:val="27"/>
        </w:rPr>
        <w:t>period</w:t>
      </w:r>
      <w:r w:rsidR="009A587B">
        <w:rPr>
          <w:color w:val="000000"/>
          <w:sz w:val="27"/>
          <w:szCs w:val="27"/>
        </w:rPr>
        <w:t>o</w:t>
      </w:r>
      <w:proofErr w:type="spellEnd"/>
      <w:r w:rsidR="008D119F">
        <w:rPr>
          <w:color w:val="000000"/>
          <w:sz w:val="27"/>
          <w:szCs w:val="27"/>
        </w:rPr>
        <w:t xml:space="preserve"> for 4</w:t>
      </w:r>
      <w:r w:rsidR="008D119F" w:rsidRPr="008D119F">
        <w:rPr>
          <w:color w:val="000000"/>
          <w:sz w:val="27"/>
          <w:szCs w:val="27"/>
          <w:vertAlign w:val="superscript"/>
        </w:rPr>
        <w:t>th</w:t>
      </w:r>
      <w:proofErr w:type="gramStart"/>
      <w:r w:rsidR="008D119F">
        <w:rPr>
          <w:color w:val="000000"/>
          <w:sz w:val="27"/>
          <w:szCs w:val="27"/>
        </w:rPr>
        <w:t xml:space="preserve"> </w:t>
      </w:r>
      <w:r>
        <w:rPr>
          <w:color w:val="000000"/>
          <w:sz w:val="27"/>
          <w:szCs w:val="27"/>
        </w:rPr>
        <w:t xml:space="preserve">  (</w:t>
      </w:r>
      <w:proofErr w:type="gramEnd"/>
      <w:r>
        <w:rPr>
          <w:color w:val="000000"/>
          <w:sz w:val="27"/>
          <w:szCs w:val="27"/>
        </w:rPr>
        <w:t xml:space="preserve">whichever block you have Spanish). </w:t>
      </w:r>
    </w:p>
    <w:p w14:paraId="263BA6C5" w14:textId="06EBE6D9" w:rsidR="004F2680" w:rsidRPr="009F55B4" w:rsidRDefault="004F2680" w:rsidP="004F2680">
      <w:pPr>
        <w:pStyle w:val="NormalWeb"/>
        <w:ind w:left="1" w:hanging="3"/>
        <w:rPr>
          <w:color w:val="FF0000"/>
          <w:sz w:val="27"/>
          <w:szCs w:val="27"/>
        </w:rPr>
      </w:pPr>
      <w:r>
        <w:rPr>
          <w:color w:val="000000"/>
          <w:sz w:val="27"/>
          <w:szCs w:val="27"/>
        </w:rPr>
        <w:t xml:space="preserve">5. </w:t>
      </w:r>
      <w:r w:rsidRPr="003D2C7B">
        <w:rPr>
          <w:b/>
          <w:bCs/>
          <w:color w:val="000000"/>
          <w:sz w:val="27"/>
          <w:szCs w:val="27"/>
        </w:rPr>
        <w:t xml:space="preserve">When </w:t>
      </w:r>
      <w:proofErr w:type="gramStart"/>
      <w:r w:rsidRPr="003D2C7B">
        <w:rPr>
          <w:b/>
          <w:bCs/>
          <w:color w:val="000000"/>
          <w:sz w:val="27"/>
          <w:szCs w:val="27"/>
        </w:rPr>
        <w:t>finished, &amp;</w:t>
      </w:r>
      <w:proofErr w:type="gramEnd"/>
      <w:r w:rsidRPr="003D2C7B">
        <w:rPr>
          <w:b/>
          <w:bCs/>
          <w:color w:val="000000"/>
          <w:sz w:val="27"/>
          <w:szCs w:val="27"/>
        </w:rPr>
        <w:t xml:space="preserve"> write the exact username/password you chose.</w:t>
      </w:r>
      <w:r w:rsidR="00E9399A">
        <w:rPr>
          <w:color w:val="000000"/>
          <w:sz w:val="27"/>
          <w:szCs w:val="27"/>
        </w:rPr>
        <w:t xml:space="preserve"> </w:t>
      </w:r>
      <w:r w:rsidR="00E9399A" w:rsidRPr="009F55B4">
        <w:rPr>
          <w:color w:val="FF0000"/>
          <w:sz w:val="27"/>
          <w:szCs w:val="27"/>
        </w:rPr>
        <w:t xml:space="preserve">Save this information in a secure place because I will not be able to help you whenever you need to log in </w:t>
      </w:r>
      <w:r w:rsidR="009F55B4" w:rsidRPr="009F55B4">
        <w:rPr>
          <w:color w:val="FF0000"/>
          <w:sz w:val="27"/>
          <w:szCs w:val="27"/>
        </w:rPr>
        <w:t>again!</w:t>
      </w:r>
    </w:p>
    <w:p w14:paraId="28D964AB" w14:textId="77777777" w:rsidR="004F2680" w:rsidRDefault="004F2680" w:rsidP="004F2680">
      <w:pPr>
        <w:pStyle w:val="NormalWeb"/>
        <w:ind w:left="1" w:hanging="3"/>
        <w:rPr>
          <w:color w:val="000000"/>
          <w:sz w:val="27"/>
          <w:szCs w:val="27"/>
        </w:rPr>
      </w:pPr>
      <w:r>
        <w:rPr>
          <w:color w:val="000000"/>
          <w:sz w:val="27"/>
          <w:szCs w:val="27"/>
        </w:rPr>
        <w:t>7</w:t>
      </w:r>
      <w:r w:rsidRPr="003D2C7B">
        <w:rPr>
          <w:b/>
          <w:bCs/>
          <w:color w:val="000000"/>
          <w:sz w:val="27"/>
          <w:szCs w:val="27"/>
        </w:rPr>
        <w:t>. If you already have an account, you will just select “enroll in a course” and find your class.</w:t>
      </w:r>
    </w:p>
    <w:p w14:paraId="6EAC7107" w14:textId="643E108A" w:rsidR="00FF1957" w:rsidRDefault="00FF1957">
      <w:pPr>
        <w:ind w:left="0" w:hanging="2"/>
        <w:jc w:val="center"/>
      </w:pPr>
    </w:p>
    <w:p w14:paraId="3C0D7904" w14:textId="6BE86418" w:rsidR="003E18CC" w:rsidRDefault="003E18CC">
      <w:pPr>
        <w:ind w:left="0" w:hanging="2"/>
        <w:jc w:val="center"/>
      </w:pPr>
    </w:p>
    <w:p w14:paraId="4D54DE29" w14:textId="4BDBA508" w:rsidR="003E18CC" w:rsidRDefault="003E18CC">
      <w:pPr>
        <w:ind w:left="0" w:hanging="2"/>
        <w:jc w:val="center"/>
      </w:pPr>
    </w:p>
    <w:p w14:paraId="5B45580B" w14:textId="77777777" w:rsidR="003E18CC" w:rsidRDefault="003E18CC" w:rsidP="003E18CC">
      <w:pPr>
        <w:ind w:left="0" w:hanging="2"/>
        <w:jc w:val="center"/>
        <w:rPr>
          <w:b/>
          <w:sz w:val="22"/>
          <w:szCs w:val="22"/>
        </w:rPr>
      </w:pPr>
      <w:r>
        <w:rPr>
          <w:b/>
          <w:sz w:val="22"/>
          <w:szCs w:val="22"/>
        </w:rPr>
        <w:t>****Note: This syllabus could be subject to change****</w:t>
      </w:r>
    </w:p>
    <w:p w14:paraId="44571174" w14:textId="77777777" w:rsidR="003E18CC" w:rsidRDefault="003E18CC">
      <w:pPr>
        <w:ind w:left="0" w:hanging="2"/>
        <w:jc w:val="center"/>
      </w:pPr>
    </w:p>
    <w:sectPr w:rsidR="003E18C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5F58"/>
    <w:multiLevelType w:val="hybridMultilevel"/>
    <w:tmpl w:val="1A84A54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2BFC18E3"/>
    <w:multiLevelType w:val="hybridMultilevel"/>
    <w:tmpl w:val="D3A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C346E"/>
    <w:multiLevelType w:val="hybridMultilevel"/>
    <w:tmpl w:val="51FC890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9B"/>
    <w:rsid w:val="000754B3"/>
    <w:rsid w:val="00075D95"/>
    <w:rsid w:val="0009194B"/>
    <w:rsid w:val="000E1262"/>
    <w:rsid w:val="000E5C1D"/>
    <w:rsid w:val="001623CA"/>
    <w:rsid w:val="001C091C"/>
    <w:rsid w:val="00266850"/>
    <w:rsid w:val="002720B3"/>
    <w:rsid w:val="00316E0D"/>
    <w:rsid w:val="00371312"/>
    <w:rsid w:val="003A7AD3"/>
    <w:rsid w:val="003D1E71"/>
    <w:rsid w:val="003D2C7B"/>
    <w:rsid w:val="003E18CC"/>
    <w:rsid w:val="004F2680"/>
    <w:rsid w:val="00553CFF"/>
    <w:rsid w:val="00690441"/>
    <w:rsid w:val="006F079B"/>
    <w:rsid w:val="00775114"/>
    <w:rsid w:val="008077BA"/>
    <w:rsid w:val="0084242A"/>
    <w:rsid w:val="008D119F"/>
    <w:rsid w:val="009A587B"/>
    <w:rsid w:val="009D59AE"/>
    <w:rsid w:val="009F55B4"/>
    <w:rsid w:val="00A64914"/>
    <w:rsid w:val="00AD2FDF"/>
    <w:rsid w:val="00BB6563"/>
    <w:rsid w:val="00C63881"/>
    <w:rsid w:val="00CD47AE"/>
    <w:rsid w:val="00D067FC"/>
    <w:rsid w:val="00D27DFD"/>
    <w:rsid w:val="00E9399A"/>
    <w:rsid w:val="00EF532A"/>
    <w:rsid w:val="00F01694"/>
    <w:rsid w:val="00F42162"/>
    <w:rsid w:val="00FB59B7"/>
    <w:rsid w:val="00FF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F1E2"/>
  <w15:docId w15:val="{9078F8E8-11CD-4C86-9B1A-4755ED9E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customStyle="1" w:styleId="Default">
    <w:name w:val="Default"/>
    <w:basedOn w:val="Normal"/>
    <w:pPr>
      <w:autoSpaceDE w:val="0"/>
      <w:autoSpaceDN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F2680"/>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ListParagraph">
    <w:name w:val="List Paragraph"/>
    <w:basedOn w:val="Normal"/>
    <w:uiPriority w:val="34"/>
    <w:qFormat/>
    <w:rsid w:val="0027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20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ernandezaguirre@pauding.k12.ga.us" TargetMode="External"/><Relationship Id="rId13" Type="http://schemas.openxmlformats.org/officeDocument/2006/relationships/hyperlink" Target="https://www.remind.com/" TargetMode="External"/><Relationship Id="rId3" Type="http://schemas.openxmlformats.org/officeDocument/2006/relationships/styles" Target="styles.xml"/><Relationship Id="rId7" Type="http://schemas.openxmlformats.org/officeDocument/2006/relationships/hyperlink" Target="mailto:efernandezaguirre@pauding.k12.ga.us" TargetMode="External"/><Relationship Id="rId12" Type="http://schemas.openxmlformats.org/officeDocument/2006/relationships/hyperlink" Target="mailto:efernandezaguirre@paulding.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eorgiastandards.org/Frameworks/pages/BrowseFrameworks/MLL-Spanis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fernandezaguirre@pauding.k12.ga.us" TargetMode="External"/><Relationship Id="rId4" Type="http://schemas.openxmlformats.org/officeDocument/2006/relationships/settings" Target="settings.xml"/><Relationship Id="rId9" Type="http://schemas.openxmlformats.org/officeDocument/2006/relationships/hyperlink" Target="mailto:efernandezaguirre@pauding.k12.g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BdBAlzU9UbPoxUNBF0sVo4m6QQ==">AMUW2mUB+6EaBC/06u63+2w1oPgwYc/McqJ/4TGJV97YqUcVJPxxkzKU+OSsT8/Oz4UBP40rylA/02MgVxSJYUUdHdQ5m3CTGrt42G6S72ABWpeIejnYGvY=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County School District</dc:creator>
  <cp:lastModifiedBy>Edisson Fernandez Aguirre</cp:lastModifiedBy>
  <cp:revision>36</cp:revision>
  <dcterms:created xsi:type="dcterms:W3CDTF">2020-07-29T17:24:00Z</dcterms:created>
  <dcterms:modified xsi:type="dcterms:W3CDTF">2020-07-29T18:10:00Z</dcterms:modified>
</cp:coreProperties>
</file>